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A7" w:rsidRDefault="00915337" w:rsidP="009A4C3B">
      <w:pPr>
        <w:shd w:val="clear" w:color="auto" w:fill="FAFAFA"/>
        <w:spacing w:after="150" w:line="240" w:lineRule="auto"/>
        <w:jc w:val="center"/>
        <w:rPr>
          <w:rFonts w:ascii="Helvetica" w:eastAsia="Times New Roman" w:hAnsi="Helvetica" w:cs="Helvetica"/>
          <w:color w:val="222222"/>
          <w:sz w:val="23"/>
          <w:szCs w:val="23"/>
        </w:rPr>
      </w:pPr>
      <w:r>
        <w:fldChar w:fldCharType="begin"/>
      </w:r>
      <w:r>
        <w:instrText xml:space="preserve"> HYPERLINK "https://www.uffs.edu.br/atos-normativos/edital/prograd/2018-0018" </w:instrText>
      </w:r>
      <w:r>
        <w:fldChar w:fldCharType="separate"/>
      </w:r>
      <w:r w:rsidR="00EE12A7" w:rsidRPr="00EE12A7">
        <w:rPr>
          <w:rFonts w:ascii="Helvetica" w:eastAsia="Times New Roman" w:hAnsi="Helvetica" w:cs="Helvetica"/>
          <w:color w:val="00693D"/>
          <w:sz w:val="23"/>
          <w:szCs w:val="23"/>
          <w:bdr w:val="none" w:sz="0" w:space="0" w:color="auto" w:frame="1"/>
        </w:rPr>
        <w:t xml:space="preserve">EDITAL Nº </w:t>
      </w:r>
      <w:r w:rsidR="009A4C3B">
        <w:rPr>
          <w:rFonts w:ascii="Helvetica" w:eastAsia="Times New Roman" w:hAnsi="Helvetica" w:cs="Helvetica"/>
          <w:color w:val="00693D"/>
          <w:sz w:val="23"/>
          <w:szCs w:val="23"/>
          <w:bdr w:val="none" w:sz="0" w:space="0" w:color="auto" w:frame="1"/>
        </w:rPr>
        <w:t>01/</w:t>
      </w:r>
      <w:r w:rsidR="00EE12A7" w:rsidRPr="00EE12A7">
        <w:rPr>
          <w:rFonts w:ascii="Helvetica" w:eastAsia="Times New Roman" w:hAnsi="Helvetica" w:cs="Helvetica"/>
          <w:color w:val="00693D"/>
          <w:sz w:val="23"/>
          <w:szCs w:val="23"/>
          <w:bdr w:val="none" w:sz="0" w:space="0" w:color="auto" w:frame="1"/>
        </w:rPr>
        <w:t>20</w:t>
      </w:r>
      <w:r>
        <w:rPr>
          <w:rFonts w:ascii="Helvetica" w:eastAsia="Times New Roman" w:hAnsi="Helvetica" w:cs="Helvetica"/>
          <w:color w:val="00693D"/>
          <w:sz w:val="23"/>
          <w:szCs w:val="23"/>
          <w:bdr w:val="none" w:sz="0" w:space="0" w:color="auto" w:frame="1"/>
        </w:rPr>
        <w:fldChar w:fldCharType="end"/>
      </w:r>
      <w:r w:rsidR="00D45A1C">
        <w:rPr>
          <w:rFonts w:ascii="Helvetica" w:eastAsia="Times New Roman" w:hAnsi="Helvetica" w:cs="Helvetica"/>
          <w:color w:val="00693D"/>
          <w:sz w:val="23"/>
          <w:szCs w:val="23"/>
          <w:bdr w:val="none" w:sz="0" w:space="0" w:color="auto" w:frame="1"/>
        </w:rPr>
        <w:t>20</w:t>
      </w:r>
      <w:r w:rsidR="009A4C3B">
        <w:rPr>
          <w:rFonts w:ascii="Helvetica" w:eastAsia="Times New Roman" w:hAnsi="Helvetica" w:cs="Helvetica"/>
          <w:color w:val="00693D"/>
          <w:sz w:val="23"/>
          <w:szCs w:val="23"/>
          <w:bdr w:val="none" w:sz="0" w:space="0" w:color="auto" w:frame="1"/>
        </w:rPr>
        <w:t xml:space="preserve"> – PIBID UNIDEAU</w:t>
      </w:r>
    </w:p>
    <w:p w:rsidR="003638F5" w:rsidRPr="00EE12A7" w:rsidRDefault="003638F5" w:rsidP="00EE12A7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color w:val="222222"/>
          <w:sz w:val="23"/>
          <w:szCs w:val="23"/>
        </w:rPr>
      </w:pPr>
    </w:p>
    <w:p w:rsidR="00EE12A7" w:rsidRDefault="009A4C3B" w:rsidP="003638F5">
      <w:pPr>
        <w:shd w:val="clear" w:color="auto" w:fill="FAFAFA"/>
        <w:spacing w:after="0" w:line="259" w:lineRule="atLeast"/>
        <w:jc w:val="center"/>
        <w:rPr>
          <w:rFonts w:ascii="Helvetica" w:eastAsia="Times New Roman" w:hAnsi="Helvetica" w:cs="Helvetica"/>
          <w:b/>
          <w:color w:val="222222"/>
          <w:sz w:val="24"/>
          <w:szCs w:val="24"/>
        </w:rPr>
      </w:pPr>
      <w:r w:rsidRPr="003638F5">
        <w:rPr>
          <w:rFonts w:ascii="Helvetica" w:eastAsia="Times New Roman" w:hAnsi="Helvetica" w:cs="Helvetica"/>
          <w:b/>
          <w:color w:val="222222"/>
          <w:sz w:val="24"/>
          <w:szCs w:val="24"/>
        </w:rPr>
        <w:t xml:space="preserve">SELEÇÃO DE BOLSISTAS PARA O PROGRAMA INSTITUCIONAL DE BOLSAS DE INICIAÇÃO À DOCÊNCIA </w:t>
      </w:r>
      <w:r>
        <w:rPr>
          <w:rFonts w:ascii="Helvetica" w:eastAsia="Times New Roman" w:hAnsi="Helvetica" w:cs="Helvetica"/>
          <w:b/>
          <w:color w:val="222222"/>
          <w:sz w:val="24"/>
          <w:szCs w:val="24"/>
        </w:rPr>
        <w:t>–</w:t>
      </w:r>
      <w:r w:rsidRPr="003638F5">
        <w:rPr>
          <w:rFonts w:ascii="Helvetica" w:eastAsia="Times New Roman" w:hAnsi="Helvetica" w:cs="Helvetica"/>
          <w:b/>
          <w:color w:val="222222"/>
          <w:sz w:val="24"/>
          <w:szCs w:val="24"/>
        </w:rPr>
        <w:t xml:space="preserve"> PIBID</w:t>
      </w:r>
    </w:p>
    <w:p w:rsidR="009A4C3B" w:rsidRPr="003638F5" w:rsidRDefault="009A4C3B" w:rsidP="003638F5">
      <w:pPr>
        <w:shd w:val="clear" w:color="auto" w:fill="FAFAFA"/>
        <w:spacing w:after="0" w:line="259" w:lineRule="atLeast"/>
        <w:jc w:val="center"/>
        <w:rPr>
          <w:rFonts w:ascii="Helvetica" w:eastAsia="Times New Roman" w:hAnsi="Helvetica" w:cs="Helvetica"/>
          <w:b/>
          <w:color w:val="222222"/>
          <w:sz w:val="24"/>
          <w:szCs w:val="24"/>
        </w:rPr>
      </w:pPr>
    </w:p>
    <w:p w:rsidR="00EE12A7" w:rsidRPr="00EE12A7" w:rsidRDefault="00EE12A7" w:rsidP="00EE12A7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O </w:t>
      </w:r>
      <w:r>
        <w:rPr>
          <w:rFonts w:ascii="Helvetica" w:eastAsia="Times New Roman" w:hAnsi="Helvetica" w:cs="Helvetica"/>
          <w:color w:val="222222"/>
          <w:sz w:val="23"/>
          <w:szCs w:val="23"/>
        </w:rPr>
        <w:t xml:space="preserve">DIRETOR PRESIDENTE DO </w:t>
      </w:r>
      <w:r w:rsidR="009A4C3B">
        <w:rPr>
          <w:rFonts w:ascii="Helvetica" w:eastAsia="Times New Roman" w:hAnsi="Helvetica" w:cs="Helvetica"/>
          <w:color w:val="222222"/>
          <w:sz w:val="23"/>
          <w:szCs w:val="23"/>
        </w:rPr>
        <w:t>CENTRO UNIVERSITÁRIO IDEAU - UNIDEAU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, no uso de suas atribuições, torna público o presente Edital, que abre inscrições para a seleção de ALUNOS BOLSISTAS para atuação nos núcleos/subpro</w:t>
      </w:r>
      <w:r w:rsidR="00D45A1C">
        <w:rPr>
          <w:rFonts w:ascii="Helvetica" w:eastAsia="Times New Roman" w:hAnsi="Helvetica" w:cs="Helvetica"/>
          <w:color w:val="222222"/>
          <w:sz w:val="23"/>
          <w:szCs w:val="23"/>
        </w:rPr>
        <w:t>jetos contemplados pelo Edital 2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/20</w:t>
      </w:r>
      <w:r w:rsidR="00D45A1C">
        <w:rPr>
          <w:rFonts w:ascii="Helvetica" w:eastAsia="Times New Roman" w:hAnsi="Helvetica" w:cs="Helvetica"/>
          <w:color w:val="222222"/>
          <w:sz w:val="23"/>
          <w:szCs w:val="23"/>
        </w:rPr>
        <w:t>20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da CAPES, no Programa Institucional de Bolsas de Iniciação à Docência – PIBID.</w:t>
      </w:r>
    </w:p>
    <w:p w:rsidR="00EE12A7" w:rsidRPr="00EE12A7" w:rsidRDefault="00EE12A7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 </w:t>
      </w:r>
    </w:p>
    <w:p w:rsidR="00EE12A7" w:rsidRPr="00EE12A7" w:rsidRDefault="00EE12A7" w:rsidP="003638F5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1. DOS OBJETIVOS DO PIBID</w:t>
      </w:r>
    </w:p>
    <w:p w:rsidR="00EE12A7" w:rsidRPr="00EE12A7" w:rsidRDefault="00EE12A7" w:rsidP="003638F5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proofErr w:type="gramStart"/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1.1 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Conforme</w:t>
      </w:r>
      <w:proofErr w:type="gram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o edital </w:t>
      </w:r>
      <w:r w:rsidR="00D45A1C">
        <w:rPr>
          <w:rFonts w:ascii="Helvetica" w:eastAsia="Times New Roman" w:hAnsi="Helvetica" w:cs="Helvetica"/>
          <w:color w:val="222222"/>
          <w:sz w:val="23"/>
          <w:szCs w:val="23"/>
        </w:rPr>
        <w:t>2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/20</w:t>
      </w:r>
      <w:r w:rsidR="00D45A1C">
        <w:rPr>
          <w:rFonts w:ascii="Helvetica" w:eastAsia="Times New Roman" w:hAnsi="Helvetica" w:cs="Helvetica"/>
          <w:color w:val="222222"/>
          <w:sz w:val="23"/>
          <w:szCs w:val="23"/>
        </w:rPr>
        <w:t>20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da CAPES, são objetivos do PIBID:</w:t>
      </w:r>
    </w:p>
    <w:p w:rsidR="00EE12A7" w:rsidRPr="00EE12A7" w:rsidRDefault="00EE12A7" w:rsidP="003638F5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I - </w:t>
      </w:r>
      <w:proofErr w:type="gramStart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incentivar</w:t>
      </w:r>
      <w:proofErr w:type="gram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a formação de docentes em nível superior para a educação básica;</w:t>
      </w:r>
    </w:p>
    <w:p w:rsidR="00EE12A7" w:rsidRPr="00EE12A7" w:rsidRDefault="00EE12A7" w:rsidP="003638F5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II - </w:t>
      </w:r>
      <w:proofErr w:type="gramStart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contribuir</w:t>
      </w:r>
      <w:proofErr w:type="gram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para a valorização do magistério;</w:t>
      </w:r>
    </w:p>
    <w:p w:rsidR="00EE12A7" w:rsidRPr="00EE12A7" w:rsidRDefault="00EE12A7" w:rsidP="003638F5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III - elevar a qualidade da formação inicial de professores nos cursos de licenciatura, promovendo a integração entre educação superior e educação básica;</w:t>
      </w:r>
    </w:p>
    <w:p w:rsidR="00EE12A7" w:rsidRPr="00EE12A7" w:rsidRDefault="00EE12A7" w:rsidP="003638F5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IV - </w:t>
      </w:r>
      <w:proofErr w:type="gramStart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inserir</w:t>
      </w:r>
      <w:proofErr w:type="gram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os </w:t>
      </w:r>
      <w:proofErr w:type="spellStart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licenciandos</w:t>
      </w:r>
      <w:proofErr w:type="spell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no cotidiano de escolas da rede pública de educação, proporcionando-lhes oportunidades de criação e participação em experiências metodológicas, tecnológicas e práticas docentes de caráter inovador e interdisciplinar que busquem a superação de problemas identificados no processo de ensino-aprendizagem;</w:t>
      </w:r>
    </w:p>
    <w:p w:rsidR="00EE12A7" w:rsidRPr="00EE12A7" w:rsidRDefault="00EE12A7" w:rsidP="003638F5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V - </w:t>
      </w:r>
      <w:proofErr w:type="gramStart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incentivar</w:t>
      </w:r>
      <w:proofErr w:type="gram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escolas públicas de educação básica, mobilizando seus professores como </w:t>
      </w:r>
      <w:proofErr w:type="spellStart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coformadores</w:t>
      </w:r>
      <w:proofErr w:type="spell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dos futuros docentes e tornando-as protagonistas nos processos de formação inicial para o magistério; e</w:t>
      </w:r>
    </w:p>
    <w:p w:rsidR="00EE12A7" w:rsidRPr="00EE12A7" w:rsidRDefault="00EE12A7" w:rsidP="003638F5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VI - </w:t>
      </w:r>
      <w:proofErr w:type="gramStart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contribuir</w:t>
      </w:r>
      <w:proofErr w:type="gram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para a articulação entre teoria e prática necessárias à formação dos docentes, elevando a qualidade das ações acadêmicas nos cursos de licenciatura.</w:t>
      </w:r>
    </w:p>
    <w:p w:rsidR="00EE12A7" w:rsidRPr="00EE12A7" w:rsidRDefault="00EE12A7" w:rsidP="003638F5">
      <w:pPr>
        <w:shd w:val="clear" w:color="auto" w:fill="FAFAFA"/>
        <w:spacing w:after="0" w:line="225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 </w:t>
      </w:r>
    </w:p>
    <w:p w:rsidR="00EE12A7" w:rsidRPr="003638F5" w:rsidRDefault="00EE12A7" w:rsidP="003B348F">
      <w:pPr>
        <w:shd w:val="clear" w:color="auto" w:fill="FAFAFA"/>
        <w:spacing w:after="0" w:line="225" w:lineRule="atLeast"/>
        <w:jc w:val="both"/>
        <w:rPr>
          <w:rFonts w:ascii="Helvetica" w:eastAsia="Times New Roman" w:hAnsi="Helvetica" w:cs="Helvetica"/>
          <w:b/>
          <w:bCs/>
          <w:sz w:val="23"/>
          <w:szCs w:val="23"/>
        </w:rPr>
      </w:pPr>
      <w:r w:rsidRPr="003638F5">
        <w:rPr>
          <w:rFonts w:ascii="Helvetica" w:eastAsia="Times New Roman" w:hAnsi="Helvetica" w:cs="Helvetica"/>
          <w:b/>
          <w:bCs/>
          <w:sz w:val="23"/>
          <w:szCs w:val="23"/>
        </w:rPr>
        <w:t xml:space="preserve">2. </w:t>
      </w:r>
      <w:r w:rsidR="003B348F" w:rsidRPr="003638F5">
        <w:rPr>
          <w:rFonts w:ascii="Helvetica" w:eastAsia="Times New Roman" w:hAnsi="Helvetica" w:cs="Helvetica"/>
          <w:b/>
          <w:bCs/>
          <w:sz w:val="23"/>
          <w:szCs w:val="23"/>
        </w:rPr>
        <w:t>DAS VAGAS</w:t>
      </w:r>
    </w:p>
    <w:p w:rsidR="00EE12A7" w:rsidRPr="00EE12A7" w:rsidRDefault="00EE12A7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color w:val="222222"/>
          <w:sz w:val="23"/>
          <w:szCs w:val="23"/>
        </w:rPr>
      </w:pPr>
    </w:p>
    <w:tbl>
      <w:tblPr>
        <w:tblW w:w="9364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410"/>
        <w:gridCol w:w="3544"/>
        <w:gridCol w:w="1701"/>
      </w:tblGrid>
      <w:tr w:rsidR="00647F9A" w:rsidRPr="00647F9A" w:rsidTr="003638F5">
        <w:trPr>
          <w:tblHeader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E12A7" w:rsidRPr="00647F9A" w:rsidRDefault="00EE12A7" w:rsidP="00EE1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SUBPROJETO (CURSO)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E12A7" w:rsidRPr="00647F9A" w:rsidRDefault="00EE12A7" w:rsidP="00EE1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NÚCLEO/ </w:t>
            </w:r>
            <w:r w:rsidRPr="00647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CAMPUS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E12A7" w:rsidRPr="00647F9A" w:rsidRDefault="00EE12A7" w:rsidP="00EE1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CIDADES PROPOSTAS PARA ATUAÇÃO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EE12A7" w:rsidRPr="00647F9A" w:rsidRDefault="00EE12A7" w:rsidP="00EE1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VAGAS BOLSISTA</w:t>
            </w:r>
          </w:p>
        </w:tc>
      </w:tr>
      <w:tr w:rsidR="00647F9A" w:rsidRPr="00647F9A" w:rsidTr="003638F5"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EE12A7" w:rsidRPr="00647F9A" w:rsidRDefault="00EE12A7" w:rsidP="0036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Pedagogia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EE12A7" w:rsidRPr="00647F9A" w:rsidRDefault="00EE12A7" w:rsidP="00363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Getúlio Vargas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</w:tcPr>
          <w:p w:rsidR="000B60ED" w:rsidRPr="000B60ED" w:rsidRDefault="000B60ED" w:rsidP="000B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Erechim/RS</w:t>
            </w:r>
          </w:p>
          <w:p w:rsidR="00EE12A7" w:rsidRPr="000B60ED" w:rsidRDefault="00EE12A7" w:rsidP="0036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Estação/RS</w:t>
            </w:r>
          </w:p>
          <w:p w:rsidR="00EE12A7" w:rsidRPr="000B60ED" w:rsidRDefault="00EE12A7" w:rsidP="0036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Getúlio Vargas/RS</w:t>
            </w:r>
          </w:p>
          <w:p w:rsidR="000B60ED" w:rsidRPr="000B60ED" w:rsidRDefault="000B60ED" w:rsidP="0036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Sertão/RS</w:t>
            </w:r>
          </w:p>
          <w:p w:rsidR="00EE12A7" w:rsidRPr="00647F9A" w:rsidRDefault="000B60ED" w:rsidP="0036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Tapejara/RS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EE12A7" w:rsidRPr="000B60ED" w:rsidRDefault="000B60ED" w:rsidP="003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7F9A" w:rsidRPr="00647F9A" w:rsidTr="003638F5"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EE12A7" w:rsidRPr="00647F9A" w:rsidRDefault="00EE12A7" w:rsidP="0036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Educação Física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EE12A7" w:rsidRPr="00647F9A" w:rsidRDefault="00EE12A7" w:rsidP="00363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Getúlio Vargas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0B60ED" w:rsidRPr="000B60ED" w:rsidRDefault="000B60ED" w:rsidP="000B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Erechim/RS</w:t>
            </w:r>
          </w:p>
          <w:p w:rsidR="000B60ED" w:rsidRPr="000B60ED" w:rsidRDefault="000B60ED" w:rsidP="000B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Estação/RS</w:t>
            </w:r>
          </w:p>
          <w:p w:rsidR="000B60ED" w:rsidRPr="000B60ED" w:rsidRDefault="000B60ED" w:rsidP="000B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Getúlio Vargas/RS</w:t>
            </w:r>
          </w:p>
          <w:p w:rsidR="000B60ED" w:rsidRPr="000B60ED" w:rsidRDefault="000B60ED" w:rsidP="000B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Sertão/RS</w:t>
            </w:r>
          </w:p>
          <w:p w:rsidR="00EE12A7" w:rsidRPr="00647F9A" w:rsidRDefault="000B60ED" w:rsidP="000B6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Tapejara/RS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EE12A7" w:rsidRPr="000B60ED" w:rsidRDefault="000B60ED" w:rsidP="003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7F9A" w:rsidRPr="00647F9A" w:rsidTr="003638F5">
        <w:trPr>
          <w:trHeight w:val="283"/>
        </w:trPr>
        <w:tc>
          <w:tcPr>
            <w:tcW w:w="76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EE12A7" w:rsidRPr="00647F9A" w:rsidRDefault="00EE12A7" w:rsidP="003638F5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EE12A7" w:rsidRPr="00647F9A" w:rsidRDefault="00D45A1C" w:rsidP="003638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</w:tbl>
    <w:p w:rsidR="00EE12A7" w:rsidRPr="00EE12A7" w:rsidRDefault="00EE12A7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 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proofErr w:type="gramStart"/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2.1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 Os</w:t>
      </w:r>
      <w:proofErr w:type="gram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candidatos aprovados nesse edital preencherão o número de vagas para bolsistas disponíveis na tabela do item 2, e após o quantitativo apresentado, </w:t>
      </w:r>
      <w:r w:rsidR="00D45A1C">
        <w:rPr>
          <w:rFonts w:ascii="Helvetica" w:eastAsia="Times New Roman" w:hAnsi="Helvetica" w:cs="Helvetica"/>
          <w:color w:val="222222"/>
          <w:sz w:val="23"/>
          <w:szCs w:val="23"/>
        </w:rPr>
        <w:t xml:space="preserve">os demais candidatos </w:t>
      </w:r>
      <w:r w:rsidR="009A4C3B">
        <w:rPr>
          <w:rFonts w:ascii="Helvetica" w:eastAsia="Times New Roman" w:hAnsi="Helvetica" w:cs="Helvetica"/>
          <w:color w:val="222222"/>
          <w:sz w:val="23"/>
          <w:szCs w:val="23"/>
        </w:rPr>
        <w:t xml:space="preserve">selecionados 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serão classificados </w:t>
      </w:r>
      <w:r w:rsidR="00D45A1C">
        <w:rPr>
          <w:rFonts w:ascii="Helvetica" w:eastAsia="Times New Roman" w:hAnsi="Helvetica" w:cs="Helvetica"/>
          <w:color w:val="222222"/>
          <w:sz w:val="23"/>
          <w:szCs w:val="23"/>
        </w:rPr>
        <w:t>como voluntários (6 vagas) e os demais</w:t>
      </w:r>
      <w:r w:rsidR="009A4C3B">
        <w:rPr>
          <w:rFonts w:ascii="Helvetica" w:eastAsia="Times New Roman" w:hAnsi="Helvetica" w:cs="Helvetica"/>
          <w:color w:val="222222"/>
          <w:sz w:val="23"/>
          <w:szCs w:val="23"/>
        </w:rPr>
        <w:t xml:space="preserve"> ficarão 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em </w:t>
      </w:r>
      <w:r w:rsidR="009A4C3B">
        <w:rPr>
          <w:rFonts w:ascii="Helvetica" w:eastAsia="Times New Roman" w:hAnsi="Helvetica" w:cs="Helvetica"/>
          <w:color w:val="222222"/>
          <w:sz w:val="23"/>
          <w:szCs w:val="23"/>
        </w:rPr>
        <w:t>cadastro de reservas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, podendo vir a assumir a condição de bolsista quando da desistência ou desligamento dos titulares.</w:t>
      </w:r>
    </w:p>
    <w:p w:rsidR="00EE12A7" w:rsidRPr="00EE12A7" w:rsidRDefault="00EE12A7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 </w:t>
      </w:r>
    </w:p>
    <w:p w:rsidR="00EE12A7" w:rsidRPr="00EE12A7" w:rsidRDefault="00EE12A7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3. DAS ATRIBUIÇÕES DOS BOLSISTAS CONTEMPLADOS COM BOLSA DO PIBID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proofErr w:type="gramStart"/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lastRenderedPageBreak/>
        <w:t>3.1 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Os</w:t>
      </w:r>
      <w:proofErr w:type="gram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alunos bolsistas contemplados pelo PIBID terão, obrigatoriamente, as seguintes atribuições: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I - </w:t>
      </w:r>
      <w:proofErr w:type="gramStart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participar</w:t>
      </w:r>
      <w:proofErr w:type="gram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das atividades definidas pelo subprojeto (curso) e pelo núcleo/</w:t>
      </w:r>
      <w:r w:rsidRPr="00EE12A7">
        <w:rPr>
          <w:rFonts w:ascii="Helvetica" w:eastAsia="Times New Roman" w:hAnsi="Helvetica" w:cs="Helvetica"/>
          <w:i/>
          <w:iCs/>
          <w:color w:val="222222"/>
          <w:sz w:val="23"/>
          <w:szCs w:val="23"/>
        </w:rPr>
        <w:t>campus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;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II - </w:t>
      </w:r>
      <w:proofErr w:type="gramStart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dedicar-se</w:t>
      </w:r>
      <w:proofErr w:type="gram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, no período de vigência da bolsa a, no mínimo, (32) horas mensais às atividades do PIBID, sem prejuízo do cumprimento de seus compromissos regulares como discente;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III - tratar todos os membros do programa e da comunidade escolar com cordialidade, respeito e formalidade adequada;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IV - </w:t>
      </w:r>
      <w:proofErr w:type="gramStart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assinar</w:t>
      </w:r>
      <w:proofErr w:type="gram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Termo de Compromisso do programa;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V - </w:t>
      </w:r>
      <w:proofErr w:type="gramStart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restituir</w:t>
      </w:r>
      <w:proofErr w:type="gram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a Capes eventuais benefícios recebidos indevidamente do programa, por meio de Guia de Recolhimento da União (GRU);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VI - </w:t>
      </w:r>
      <w:proofErr w:type="gramStart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informar</w:t>
      </w:r>
      <w:proofErr w:type="gram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imediatamente ao coordenador de área qualquer irregularidade no recebimento de sua bolsa;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VII - elaborar portfólio ou instrumento equivalente de registro com a finalidade de sistematização das ações desenvolvidas durante sua participação no projeto;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VIII - apresentar formalmente os resultados parciais e finais de seu trabalho, divulgando-os nos eventos promovidos pela instituição;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IX - </w:t>
      </w:r>
      <w:proofErr w:type="gramStart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participar</w:t>
      </w:r>
      <w:proofErr w:type="gram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das atividades de acompanhamento e avaliação do PIBID definidas pela Capes;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X - </w:t>
      </w:r>
      <w:proofErr w:type="gramStart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assinar</w:t>
      </w:r>
      <w:proofErr w:type="gram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Termo de Desligamento do projeto, quando couber.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 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4. DOS REQUISITOS MÍNIMOS PARA RECEBIMENTO DE BOLSA DE INICIAÇÃO À DOCÊNCIA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4.1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 De acordo com o item </w:t>
      </w:r>
      <w:r w:rsidR="00D45A1C">
        <w:rPr>
          <w:rFonts w:ascii="Helvetica" w:eastAsia="Times New Roman" w:hAnsi="Helvetica" w:cs="Helvetica"/>
          <w:color w:val="222222"/>
          <w:sz w:val="23"/>
          <w:szCs w:val="23"/>
        </w:rPr>
        <w:t>7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.1 do Edital </w:t>
      </w:r>
      <w:r w:rsidR="00D45A1C">
        <w:rPr>
          <w:rFonts w:ascii="Helvetica" w:eastAsia="Times New Roman" w:hAnsi="Helvetica" w:cs="Helvetica"/>
          <w:color w:val="222222"/>
          <w:sz w:val="23"/>
          <w:szCs w:val="23"/>
        </w:rPr>
        <w:t>2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/20</w:t>
      </w:r>
      <w:r w:rsidR="00D45A1C">
        <w:rPr>
          <w:rFonts w:ascii="Helvetica" w:eastAsia="Times New Roman" w:hAnsi="Helvetica" w:cs="Helvetica"/>
          <w:color w:val="222222"/>
          <w:sz w:val="23"/>
          <w:szCs w:val="23"/>
        </w:rPr>
        <w:t>20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da CAPES, são requisitos mínimos para o recebimento de bolsa de iniciação à docência: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I - </w:t>
      </w:r>
      <w:proofErr w:type="gramStart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estar</w:t>
      </w:r>
      <w:proofErr w:type="gram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regularmente matriculado na primeira metade do curso de licenciatura da </w:t>
      </w:r>
      <w:r w:rsidR="00D45A1C">
        <w:rPr>
          <w:rFonts w:ascii="Helvetica" w:eastAsia="Times New Roman" w:hAnsi="Helvetica" w:cs="Helvetica"/>
          <w:color w:val="222222"/>
          <w:sz w:val="23"/>
          <w:szCs w:val="23"/>
        </w:rPr>
        <w:t>UN</w:t>
      </w:r>
      <w:r w:rsidR="00A61884">
        <w:rPr>
          <w:rFonts w:ascii="Helvetica" w:eastAsia="Times New Roman" w:hAnsi="Helvetica" w:cs="Helvetica"/>
          <w:color w:val="222222"/>
          <w:sz w:val="23"/>
          <w:szCs w:val="23"/>
        </w:rPr>
        <w:t>IDEAU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;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II - </w:t>
      </w:r>
      <w:proofErr w:type="gramStart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ser</w:t>
      </w:r>
      <w:proofErr w:type="gram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aprovado em processo seletivo realizado pela </w:t>
      </w:r>
      <w:r w:rsidR="00D45A1C">
        <w:rPr>
          <w:rFonts w:ascii="Helvetica" w:eastAsia="Times New Roman" w:hAnsi="Helvetica" w:cs="Helvetica"/>
          <w:color w:val="222222"/>
          <w:sz w:val="23"/>
          <w:szCs w:val="23"/>
        </w:rPr>
        <w:t>UNID</w:t>
      </w:r>
      <w:r w:rsidR="00A61884">
        <w:rPr>
          <w:rFonts w:ascii="Helvetica" w:eastAsia="Times New Roman" w:hAnsi="Helvetica" w:cs="Helvetica"/>
          <w:color w:val="222222"/>
          <w:sz w:val="23"/>
          <w:szCs w:val="23"/>
        </w:rPr>
        <w:t>EAU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;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III - declarar que possui pelo menos 32 (trinta e duas horas) mensais para dedicação às atividades do PIBID;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IV - </w:t>
      </w:r>
      <w:proofErr w:type="gramStart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firmar</w:t>
      </w:r>
      <w:proofErr w:type="gramEnd"/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termo de compromisso.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D45A1C">
        <w:rPr>
          <w:rFonts w:ascii="Helvetica" w:eastAsia="Times New Roman" w:hAnsi="Helvetica" w:cs="Helvetica"/>
          <w:bCs/>
          <w:color w:val="222222"/>
          <w:sz w:val="23"/>
          <w:szCs w:val="23"/>
        </w:rPr>
        <w:t>4.1.1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 O discente que possuir vínculo empregatício ou estiver realizando estágio remunerado, poderá ser bolsista do PIBID, desde que não possua relação de trabalho com a </w:t>
      </w:r>
      <w:r w:rsidR="00D45A1C">
        <w:rPr>
          <w:rFonts w:ascii="Helvetica" w:eastAsia="Times New Roman" w:hAnsi="Helvetica" w:cs="Helvetica"/>
          <w:color w:val="222222"/>
          <w:sz w:val="23"/>
          <w:szCs w:val="23"/>
        </w:rPr>
        <w:t>UN</w:t>
      </w:r>
      <w:r w:rsidR="00A61884">
        <w:rPr>
          <w:rFonts w:ascii="Helvetica" w:eastAsia="Times New Roman" w:hAnsi="Helvetica" w:cs="Helvetica"/>
          <w:color w:val="222222"/>
          <w:sz w:val="23"/>
          <w:szCs w:val="23"/>
        </w:rPr>
        <w:t>IDEAU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ou com a escola na qual desenvolverá as atividades do subprojeto.</w:t>
      </w:r>
    </w:p>
    <w:p w:rsidR="00EE12A7" w:rsidRPr="00EE12A7" w:rsidRDefault="00EE12A7" w:rsidP="003B348F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D45A1C">
        <w:rPr>
          <w:rFonts w:ascii="Helvetica" w:eastAsia="Times New Roman" w:hAnsi="Helvetica" w:cs="Helvetica"/>
          <w:bCs/>
          <w:color w:val="222222"/>
          <w:sz w:val="23"/>
          <w:szCs w:val="23"/>
        </w:rPr>
        <w:t>4.1.2</w:t>
      </w:r>
      <w:r w:rsidRPr="00D45A1C">
        <w:rPr>
          <w:rFonts w:ascii="Helvetica" w:eastAsia="Times New Roman" w:hAnsi="Helvetica" w:cs="Helvetica"/>
          <w:color w:val="222222"/>
          <w:sz w:val="23"/>
          <w:szCs w:val="23"/>
        </w:rPr>
        <w:t> 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A </w:t>
      </w:r>
      <w:r w:rsidR="00D45A1C">
        <w:rPr>
          <w:rFonts w:ascii="Helvetica" w:eastAsia="Times New Roman" w:hAnsi="Helvetica" w:cs="Helvetica"/>
          <w:color w:val="222222"/>
          <w:sz w:val="23"/>
          <w:szCs w:val="23"/>
        </w:rPr>
        <w:t>UN</w:t>
      </w:r>
      <w:r w:rsidR="00A61884">
        <w:rPr>
          <w:rFonts w:ascii="Helvetica" w:eastAsia="Times New Roman" w:hAnsi="Helvetica" w:cs="Helvetica"/>
          <w:color w:val="222222"/>
          <w:sz w:val="23"/>
          <w:szCs w:val="23"/>
        </w:rPr>
        <w:t>IDEAU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não poderá impor restrições ao discente que possua vínculo empregatício, exceto no caso previsto no item 4.1.1.</w:t>
      </w:r>
    </w:p>
    <w:p w:rsidR="00EE12A7" w:rsidRPr="00EE12A7" w:rsidRDefault="00EE12A7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color w:val="222222"/>
          <w:sz w:val="23"/>
          <w:szCs w:val="23"/>
        </w:rPr>
      </w:pPr>
    </w:p>
    <w:p w:rsidR="00EE12A7" w:rsidRPr="00EE12A7" w:rsidRDefault="00EE12A7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 xml:space="preserve">5. DO </w:t>
      </w:r>
      <w:r w:rsidR="00A61884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PROCESSO SELETIVO</w:t>
      </w:r>
    </w:p>
    <w:p w:rsidR="00A61884" w:rsidRDefault="00EE12A7" w:rsidP="00A61884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5.1 </w:t>
      </w:r>
      <w:r w:rsidR="00A61884">
        <w:rPr>
          <w:rFonts w:ascii="Helvetica" w:eastAsia="Times New Roman" w:hAnsi="Helvetica" w:cs="Helvetica"/>
          <w:color w:val="222222"/>
          <w:sz w:val="23"/>
          <w:szCs w:val="23"/>
        </w:rPr>
        <w:t xml:space="preserve">O processo seletivo para a seleção de bolsistas, </w:t>
      </w:r>
      <w:r w:rsidR="009A4C3B">
        <w:rPr>
          <w:rFonts w:ascii="Helvetica" w:eastAsia="Times New Roman" w:hAnsi="Helvetica" w:cs="Helvetica"/>
          <w:color w:val="222222"/>
          <w:sz w:val="23"/>
          <w:szCs w:val="23"/>
        </w:rPr>
        <w:t>será composto por prova escrita,</w:t>
      </w:r>
      <w:r w:rsidR="003638F5">
        <w:rPr>
          <w:rFonts w:ascii="Helvetica" w:eastAsia="Times New Roman" w:hAnsi="Helvetica" w:cs="Helvetica"/>
          <w:color w:val="222222"/>
          <w:sz w:val="23"/>
          <w:szCs w:val="23"/>
        </w:rPr>
        <w:t xml:space="preserve"> </w:t>
      </w:r>
      <w:r w:rsidR="00A61884">
        <w:rPr>
          <w:rFonts w:ascii="Helvetica" w:eastAsia="Times New Roman" w:hAnsi="Helvetica" w:cs="Helvetica"/>
          <w:color w:val="222222"/>
          <w:sz w:val="23"/>
          <w:szCs w:val="23"/>
        </w:rPr>
        <w:t>entrevista</w:t>
      </w:r>
      <w:r w:rsidR="009A4C3B">
        <w:rPr>
          <w:rFonts w:ascii="Helvetica" w:eastAsia="Times New Roman" w:hAnsi="Helvetica" w:cs="Helvetica"/>
          <w:color w:val="222222"/>
          <w:sz w:val="23"/>
          <w:szCs w:val="23"/>
        </w:rPr>
        <w:t>,</w:t>
      </w:r>
      <w:r w:rsidR="000B60ED">
        <w:rPr>
          <w:rFonts w:ascii="Helvetica" w:eastAsia="Times New Roman" w:hAnsi="Helvetica" w:cs="Helvetica"/>
          <w:color w:val="222222"/>
          <w:sz w:val="23"/>
          <w:szCs w:val="23"/>
        </w:rPr>
        <w:t xml:space="preserve"> análise do currículo e mérito acadêmico.</w:t>
      </w:r>
    </w:p>
    <w:p w:rsidR="00A61884" w:rsidRDefault="00A61884" w:rsidP="00EE12A7">
      <w:pPr>
        <w:shd w:val="clear" w:color="auto" w:fill="FAFAFA"/>
        <w:spacing w:after="0" w:line="259" w:lineRule="atLeast"/>
      </w:pPr>
    </w:p>
    <w:p w:rsidR="00981026" w:rsidRDefault="00A61884" w:rsidP="00981026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981026">
        <w:rPr>
          <w:rFonts w:ascii="Helvetica" w:eastAsia="Times New Roman" w:hAnsi="Helvetica" w:cs="Helvetica"/>
          <w:b/>
          <w:color w:val="222222"/>
          <w:sz w:val="23"/>
          <w:szCs w:val="23"/>
        </w:rPr>
        <w:t>5.</w:t>
      </w:r>
      <w:r w:rsidR="00981026" w:rsidRPr="00981026">
        <w:rPr>
          <w:rFonts w:ascii="Helvetica" w:eastAsia="Times New Roman" w:hAnsi="Helvetica" w:cs="Helvetica"/>
          <w:b/>
          <w:color w:val="222222"/>
          <w:sz w:val="23"/>
          <w:szCs w:val="23"/>
        </w:rPr>
        <w:t>1.1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 </w:t>
      </w:r>
      <w:r w:rsidRPr="00B9607F">
        <w:rPr>
          <w:rFonts w:ascii="Helvetica" w:eastAsia="Times New Roman" w:hAnsi="Helvetica" w:cs="Helvetica"/>
          <w:b/>
          <w:color w:val="222222"/>
          <w:sz w:val="23"/>
          <w:szCs w:val="23"/>
        </w:rPr>
        <w:t>Avaliação de produção textual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 (APT): </w:t>
      </w:r>
    </w:p>
    <w:p w:rsidR="00981026" w:rsidRDefault="00A61884" w:rsidP="00981026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a) a produção textual será elaborada </w:t>
      </w:r>
      <w:r w:rsidR="00B9607F">
        <w:rPr>
          <w:rFonts w:ascii="Helvetica" w:eastAsia="Times New Roman" w:hAnsi="Helvetica" w:cs="Helvetica"/>
          <w:color w:val="222222"/>
          <w:sz w:val="23"/>
          <w:szCs w:val="23"/>
        </w:rPr>
        <w:t xml:space="preserve">no mesmo dia 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da entrevista; </w:t>
      </w:r>
    </w:p>
    <w:p w:rsidR="00981026" w:rsidRDefault="00A61884" w:rsidP="00981026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b) a produção textual terá por objetivos avaliar os </w:t>
      </w:r>
      <w:r w:rsidRPr="003638F5">
        <w:rPr>
          <w:rFonts w:ascii="Helvetica" w:eastAsia="Times New Roman" w:hAnsi="Helvetica" w:cs="Helvetica"/>
          <w:b/>
          <w:color w:val="222222"/>
          <w:sz w:val="23"/>
          <w:szCs w:val="23"/>
        </w:rPr>
        <w:t>argumentos para ingressar no PIBID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 (em eventual vaga) e a </w:t>
      </w:r>
      <w:r w:rsidRPr="003638F5">
        <w:rPr>
          <w:rFonts w:ascii="Helvetica" w:eastAsia="Times New Roman" w:hAnsi="Helvetica" w:cs="Helvetica"/>
          <w:b/>
          <w:color w:val="222222"/>
          <w:sz w:val="23"/>
          <w:szCs w:val="23"/>
        </w:rPr>
        <w:t>capacidade de reflexão sobre os desafios da docência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. A produção textual valerá de 0,0 (zero) a </w:t>
      </w:r>
      <w:r w:rsidR="00C07496">
        <w:rPr>
          <w:rFonts w:ascii="Helvetica" w:eastAsia="Times New Roman" w:hAnsi="Helvetica" w:cs="Helvetica"/>
          <w:color w:val="222222"/>
          <w:sz w:val="23"/>
          <w:szCs w:val="23"/>
        </w:rPr>
        <w:t>4,0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 (</w:t>
      </w:r>
      <w:r w:rsidR="00C07496">
        <w:rPr>
          <w:rFonts w:ascii="Helvetica" w:eastAsia="Times New Roman" w:hAnsi="Helvetica" w:cs="Helvetica"/>
          <w:color w:val="222222"/>
          <w:sz w:val="23"/>
          <w:szCs w:val="23"/>
        </w:rPr>
        <w:t>quatro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), com uma casa decimal e peso de </w:t>
      </w:r>
      <w:r w:rsidR="000B60ED">
        <w:rPr>
          <w:rFonts w:ascii="Helvetica" w:eastAsia="Times New Roman" w:hAnsi="Helvetica" w:cs="Helvetica"/>
          <w:color w:val="222222"/>
          <w:sz w:val="23"/>
          <w:szCs w:val="23"/>
        </w:rPr>
        <w:t>3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0% (quarenta por cento) do valor da nota final; </w:t>
      </w:r>
    </w:p>
    <w:p w:rsidR="00981026" w:rsidRPr="00981026" w:rsidRDefault="00A61884" w:rsidP="00981026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c) o candidato que não redigir o texto terá sua pontuação zerada neste quesito. </w:t>
      </w:r>
    </w:p>
    <w:p w:rsidR="00A61884" w:rsidRPr="00981026" w:rsidRDefault="00981026" w:rsidP="00981026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981026">
        <w:rPr>
          <w:rFonts w:ascii="Helvetica" w:eastAsia="Times New Roman" w:hAnsi="Helvetica" w:cs="Helvetica"/>
          <w:b/>
          <w:color w:val="222222"/>
          <w:sz w:val="23"/>
          <w:szCs w:val="23"/>
        </w:rPr>
        <w:t>5.1</w:t>
      </w:r>
      <w:r w:rsidR="00A61884" w:rsidRPr="00981026">
        <w:rPr>
          <w:rFonts w:ascii="Helvetica" w:eastAsia="Times New Roman" w:hAnsi="Helvetica" w:cs="Helvetica"/>
          <w:b/>
          <w:color w:val="222222"/>
          <w:sz w:val="23"/>
          <w:szCs w:val="23"/>
        </w:rPr>
        <w:t>.2</w:t>
      </w:r>
      <w:r w:rsidR="00A61884"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 </w:t>
      </w:r>
      <w:r w:rsidR="00A61884" w:rsidRPr="00B9607F">
        <w:rPr>
          <w:rFonts w:ascii="Helvetica" w:eastAsia="Times New Roman" w:hAnsi="Helvetica" w:cs="Helvetica"/>
          <w:b/>
          <w:color w:val="222222"/>
          <w:sz w:val="23"/>
          <w:szCs w:val="23"/>
        </w:rPr>
        <w:t>Avaliação da entrevista</w:t>
      </w:r>
      <w:r w:rsidR="00A61884"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 (AE): a) a entrevista valerá de 0,0 (zero) a </w:t>
      </w:r>
      <w:r w:rsidR="000D4C46">
        <w:rPr>
          <w:rFonts w:ascii="Helvetica" w:eastAsia="Times New Roman" w:hAnsi="Helvetica" w:cs="Helvetica"/>
          <w:color w:val="222222"/>
          <w:sz w:val="23"/>
          <w:szCs w:val="23"/>
        </w:rPr>
        <w:t>4</w:t>
      </w:r>
      <w:r w:rsidR="00C07496">
        <w:rPr>
          <w:rFonts w:ascii="Helvetica" w:eastAsia="Times New Roman" w:hAnsi="Helvetica" w:cs="Helvetica"/>
          <w:color w:val="222222"/>
          <w:sz w:val="23"/>
          <w:szCs w:val="23"/>
        </w:rPr>
        <w:t>,0</w:t>
      </w:r>
      <w:r w:rsidR="00A61884"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 (</w:t>
      </w:r>
      <w:r w:rsidR="00C07496">
        <w:rPr>
          <w:rFonts w:ascii="Helvetica" w:eastAsia="Times New Roman" w:hAnsi="Helvetica" w:cs="Helvetica"/>
          <w:color w:val="222222"/>
          <w:sz w:val="23"/>
          <w:szCs w:val="23"/>
        </w:rPr>
        <w:t>seis</w:t>
      </w:r>
      <w:r w:rsidR="00A61884"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) pontos, com uma casa decimal; b) o peso da entrevista será de </w:t>
      </w:r>
      <w:r w:rsidR="000D4C46">
        <w:rPr>
          <w:rFonts w:ascii="Helvetica" w:eastAsia="Times New Roman" w:hAnsi="Helvetica" w:cs="Helvetica"/>
          <w:color w:val="222222"/>
          <w:sz w:val="23"/>
          <w:szCs w:val="23"/>
        </w:rPr>
        <w:t>4</w:t>
      </w:r>
      <w:r w:rsidR="00A61884"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0% (sessenta por cento) do valor da nota final; c) os critérios de avaliação da entrevista constam 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>abaixo:</w:t>
      </w:r>
    </w:p>
    <w:p w:rsidR="00981026" w:rsidRDefault="00981026" w:rsidP="00EE12A7">
      <w:pPr>
        <w:shd w:val="clear" w:color="auto" w:fill="FAFAFA"/>
        <w:spacing w:after="0" w:line="259" w:lineRule="atLeast"/>
      </w:pPr>
    </w:p>
    <w:p w:rsidR="001B4CA9" w:rsidRDefault="001B4CA9" w:rsidP="00EE12A7">
      <w:pPr>
        <w:shd w:val="clear" w:color="auto" w:fill="FAFAFA"/>
        <w:spacing w:after="0" w:line="259" w:lineRule="atLeas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92"/>
        <w:gridCol w:w="2254"/>
      </w:tblGrid>
      <w:tr w:rsidR="00981026" w:rsidRPr="00885ED2" w:rsidTr="003638F5">
        <w:tc>
          <w:tcPr>
            <w:tcW w:w="7196" w:type="dxa"/>
          </w:tcPr>
          <w:p w:rsidR="00981026" w:rsidRPr="00885ED2" w:rsidRDefault="00981026" w:rsidP="00981026">
            <w:pPr>
              <w:spacing w:line="259" w:lineRule="atLeast"/>
              <w:jc w:val="center"/>
              <w:rPr>
                <w:rFonts w:ascii="Helvetica" w:eastAsia="Times New Roman" w:hAnsi="Helvetica" w:cs="Helvetica"/>
                <w:b/>
                <w:color w:val="222222"/>
                <w:sz w:val="21"/>
                <w:szCs w:val="21"/>
              </w:rPr>
            </w:pPr>
            <w:r w:rsidRPr="00885ED2">
              <w:rPr>
                <w:rFonts w:ascii="Helvetica" w:eastAsia="Times New Roman" w:hAnsi="Helvetica" w:cs="Helvetica"/>
                <w:b/>
                <w:color w:val="222222"/>
                <w:sz w:val="21"/>
                <w:szCs w:val="21"/>
              </w:rPr>
              <w:lastRenderedPageBreak/>
              <w:t>CRITÉRIOS</w:t>
            </w:r>
          </w:p>
        </w:tc>
        <w:tc>
          <w:tcPr>
            <w:tcW w:w="2268" w:type="dxa"/>
          </w:tcPr>
          <w:p w:rsidR="00981026" w:rsidRPr="00885ED2" w:rsidRDefault="00981026" w:rsidP="00981026">
            <w:pPr>
              <w:spacing w:line="259" w:lineRule="atLeast"/>
              <w:jc w:val="center"/>
              <w:rPr>
                <w:rFonts w:ascii="Helvetica" w:eastAsia="Times New Roman" w:hAnsi="Helvetica" w:cs="Helvetica"/>
                <w:b/>
                <w:color w:val="222222"/>
                <w:sz w:val="21"/>
                <w:szCs w:val="21"/>
              </w:rPr>
            </w:pPr>
            <w:r w:rsidRPr="00885ED2">
              <w:rPr>
                <w:rFonts w:ascii="Helvetica" w:eastAsia="Times New Roman" w:hAnsi="Helvetica" w:cs="Helvetica"/>
                <w:b/>
                <w:color w:val="222222"/>
                <w:sz w:val="21"/>
                <w:szCs w:val="21"/>
              </w:rPr>
              <w:t>PONTUAÇÃO</w:t>
            </w:r>
          </w:p>
        </w:tc>
      </w:tr>
      <w:tr w:rsidR="00981026" w:rsidRPr="00885ED2" w:rsidTr="003638F5">
        <w:tc>
          <w:tcPr>
            <w:tcW w:w="7196" w:type="dxa"/>
            <w:vAlign w:val="center"/>
          </w:tcPr>
          <w:p w:rsidR="00981026" w:rsidRPr="00885ED2" w:rsidRDefault="003638F5" w:rsidP="003638F5">
            <w:pPr>
              <w:pStyle w:val="PargrafodaLista"/>
              <w:shd w:val="clear" w:color="auto" w:fill="FAFAFA"/>
              <w:spacing w:line="259" w:lineRule="atLeast"/>
              <w:ind w:left="0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885ED2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1. </w:t>
            </w:r>
            <w:r w:rsidR="00981026" w:rsidRPr="00885ED2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Conhecimento do candidato sobre os objetivos do PIBID/</w:t>
            </w:r>
            <w:r w:rsidR="000D4C46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UN</w:t>
            </w:r>
            <w:r w:rsidR="00981026" w:rsidRPr="00885ED2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IDEAU.</w:t>
            </w:r>
          </w:p>
        </w:tc>
        <w:tc>
          <w:tcPr>
            <w:tcW w:w="2268" w:type="dxa"/>
            <w:vAlign w:val="center"/>
          </w:tcPr>
          <w:p w:rsidR="00981026" w:rsidRPr="00885ED2" w:rsidRDefault="00981026" w:rsidP="003638F5">
            <w:pPr>
              <w:spacing w:line="259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885ED2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2,0</w:t>
            </w:r>
          </w:p>
        </w:tc>
      </w:tr>
      <w:tr w:rsidR="00981026" w:rsidRPr="00885ED2" w:rsidTr="003638F5">
        <w:tc>
          <w:tcPr>
            <w:tcW w:w="7196" w:type="dxa"/>
            <w:vAlign w:val="center"/>
          </w:tcPr>
          <w:p w:rsidR="00981026" w:rsidRPr="00885ED2" w:rsidRDefault="003638F5" w:rsidP="003638F5">
            <w:pPr>
              <w:pStyle w:val="PargrafodaLista"/>
              <w:shd w:val="clear" w:color="auto" w:fill="FAFAFA"/>
              <w:spacing w:line="259" w:lineRule="atLeast"/>
              <w:ind w:left="0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885ED2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2. </w:t>
            </w:r>
            <w:r w:rsidR="00981026" w:rsidRPr="00885ED2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Disponibilidade do candidato para executar ações do plano de trabalho do subprojeto a que se candidata.</w:t>
            </w:r>
          </w:p>
        </w:tc>
        <w:tc>
          <w:tcPr>
            <w:tcW w:w="2268" w:type="dxa"/>
            <w:vAlign w:val="center"/>
          </w:tcPr>
          <w:p w:rsidR="00981026" w:rsidRPr="00885ED2" w:rsidRDefault="00981026" w:rsidP="003638F5">
            <w:pPr>
              <w:spacing w:line="259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885ED2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4,0</w:t>
            </w:r>
          </w:p>
        </w:tc>
      </w:tr>
      <w:tr w:rsidR="00981026" w:rsidRPr="00885ED2" w:rsidTr="003638F5">
        <w:tc>
          <w:tcPr>
            <w:tcW w:w="7196" w:type="dxa"/>
            <w:vAlign w:val="center"/>
          </w:tcPr>
          <w:p w:rsidR="00981026" w:rsidRPr="00885ED2" w:rsidRDefault="003638F5" w:rsidP="003638F5">
            <w:pPr>
              <w:pStyle w:val="PargrafodaLista"/>
              <w:shd w:val="clear" w:color="auto" w:fill="FAFAFA"/>
              <w:spacing w:line="259" w:lineRule="atLeast"/>
              <w:ind w:left="0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885ED2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3. </w:t>
            </w:r>
            <w:r w:rsidR="00981026" w:rsidRPr="00885ED2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Conhecimento do candidato sobre as ações realizadas pelo subprojeto a que se candidata.</w:t>
            </w:r>
          </w:p>
        </w:tc>
        <w:tc>
          <w:tcPr>
            <w:tcW w:w="2268" w:type="dxa"/>
            <w:vAlign w:val="center"/>
          </w:tcPr>
          <w:p w:rsidR="00981026" w:rsidRPr="00885ED2" w:rsidRDefault="00981026" w:rsidP="003638F5">
            <w:pPr>
              <w:spacing w:line="259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885ED2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4,0</w:t>
            </w:r>
          </w:p>
        </w:tc>
      </w:tr>
    </w:tbl>
    <w:p w:rsidR="00981026" w:rsidRDefault="00981026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color w:val="222222"/>
          <w:sz w:val="23"/>
          <w:szCs w:val="23"/>
        </w:rPr>
      </w:pPr>
    </w:p>
    <w:p w:rsidR="00B9607F" w:rsidRDefault="000D4C46" w:rsidP="000D4C46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981026">
        <w:rPr>
          <w:rFonts w:ascii="Helvetica" w:eastAsia="Times New Roman" w:hAnsi="Helvetica" w:cs="Helvetica"/>
          <w:b/>
          <w:color w:val="222222"/>
          <w:sz w:val="23"/>
          <w:szCs w:val="23"/>
        </w:rPr>
        <w:t>5.1</w:t>
      </w:r>
      <w:r>
        <w:rPr>
          <w:rFonts w:ascii="Helvetica" w:eastAsia="Times New Roman" w:hAnsi="Helvetica" w:cs="Helvetica"/>
          <w:b/>
          <w:color w:val="222222"/>
          <w:sz w:val="23"/>
          <w:szCs w:val="23"/>
        </w:rPr>
        <w:t>.3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 </w:t>
      </w:r>
      <w:r>
        <w:rPr>
          <w:rFonts w:ascii="Helvetica" w:eastAsia="Times New Roman" w:hAnsi="Helvetica" w:cs="Helvetica"/>
          <w:color w:val="222222"/>
          <w:sz w:val="23"/>
          <w:szCs w:val="23"/>
        </w:rPr>
        <w:t>Análise de currículo</w:t>
      </w:r>
      <w:r w:rsidR="000B60ED">
        <w:rPr>
          <w:rFonts w:ascii="Helvetica" w:eastAsia="Times New Roman" w:hAnsi="Helvetica" w:cs="Helvetica"/>
          <w:color w:val="222222"/>
          <w:sz w:val="23"/>
          <w:szCs w:val="23"/>
        </w:rPr>
        <w:t xml:space="preserve"> e do desempenho acadêmico</w:t>
      </w:r>
      <w:r>
        <w:rPr>
          <w:rFonts w:ascii="Helvetica" w:eastAsia="Times New Roman" w:hAnsi="Helvetica" w:cs="Helvetica"/>
          <w:color w:val="222222"/>
          <w:sz w:val="23"/>
          <w:szCs w:val="23"/>
        </w:rPr>
        <w:t>: o aluno deve realizar seu cadastro na Plataforma Capes anexa</w:t>
      </w:r>
      <w:r w:rsidR="00B9607F">
        <w:rPr>
          <w:rFonts w:ascii="Helvetica" w:eastAsia="Times New Roman" w:hAnsi="Helvetica" w:cs="Helvetica"/>
          <w:color w:val="222222"/>
          <w:sz w:val="23"/>
          <w:szCs w:val="23"/>
        </w:rPr>
        <w:t>n</w:t>
      </w:r>
      <w:r>
        <w:rPr>
          <w:rFonts w:ascii="Helvetica" w:eastAsia="Times New Roman" w:hAnsi="Helvetica" w:cs="Helvetica"/>
          <w:color w:val="222222"/>
          <w:sz w:val="23"/>
          <w:szCs w:val="23"/>
        </w:rPr>
        <w:t xml:space="preserve">do as informações referentes ao seu currículo acadêmico: </w:t>
      </w:r>
    </w:p>
    <w:p w:rsidR="00B9607F" w:rsidRDefault="000D4C46" w:rsidP="000D4C46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a) </w:t>
      </w:r>
      <w:r>
        <w:rPr>
          <w:rFonts w:ascii="Helvetica" w:eastAsia="Times New Roman" w:hAnsi="Helvetica" w:cs="Helvetica"/>
          <w:color w:val="222222"/>
          <w:sz w:val="23"/>
          <w:szCs w:val="23"/>
        </w:rPr>
        <w:t>o currículo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 </w:t>
      </w:r>
      <w:r w:rsidR="00086D34">
        <w:rPr>
          <w:rFonts w:ascii="Helvetica" w:eastAsia="Times New Roman" w:hAnsi="Helvetica" w:cs="Helvetica"/>
          <w:color w:val="222222"/>
          <w:sz w:val="23"/>
          <w:szCs w:val="23"/>
        </w:rPr>
        <w:t xml:space="preserve">e desempenho acadêmico 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>valer</w:t>
      </w:r>
      <w:r w:rsidR="00086D34">
        <w:rPr>
          <w:rFonts w:ascii="Helvetica" w:eastAsia="Times New Roman" w:hAnsi="Helvetica" w:cs="Helvetica"/>
          <w:color w:val="222222"/>
          <w:sz w:val="23"/>
          <w:szCs w:val="23"/>
        </w:rPr>
        <w:t>ão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 de 0,0 (zero) a </w:t>
      </w:r>
      <w:r w:rsidR="000B60ED">
        <w:rPr>
          <w:rFonts w:ascii="Helvetica" w:eastAsia="Times New Roman" w:hAnsi="Helvetica" w:cs="Helvetica"/>
          <w:color w:val="222222"/>
          <w:sz w:val="23"/>
          <w:szCs w:val="23"/>
        </w:rPr>
        <w:t>3</w:t>
      </w:r>
      <w:r>
        <w:rPr>
          <w:rFonts w:ascii="Helvetica" w:eastAsia="Times New Roman" w:hAnsi="Helvetica" w:cs="Helvetica"/>
          <w:color w:val="222222"/>
          <w:sz w:val="23"/>
          <w:szCs w:val="23"/>
        </w:rPr>
        <w:t>,0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 (</w:t>
      </w:r>
      <w:r>
        <w:rPr>
          <w:rFonts w:ascii="Helvetica" w:eastAsia="Times New Roman" w:hAnsi="Helvetica" w:cs="Helvetica"/>
          <w:color w:val="222222"/>
          <w:sz w:val="23"/>
          <w:szCs w:val="23"/>
        </w:rPr>
        <w:t>dois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) pontos, com uma casa decimal; </w:t>
      </w:r>
    </w:p>
    <w:p w:rsidR="000D4C46" w:rsidRDefault="000D4C46" w:rsidP="000D4C46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b) o peso </w:t>
      </w:r>
      <w:r>
        <w:rPr>
          <w:rFonts w:ascii="Helvetica" w:eastAsia="Times New Roman" w:hAnsi="Helvetica" w:cs="Helvetica"/>
          <w:color w:val="222222"/>
          <w:sz w:val="23"/>
          <w:szCs w:val="23"/>
        </w:rPr>
        <w:t>do currículo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 </w:t>
      </w:r>
      <w:r w:rsidR="00086D34">
        <w:rPr>
          <w:rFonts w:ascii="Helvetica" w:eastAsia="Times New Roman" w:hAnsi="Helvetica" w:cs="Helvetica"/>
          <w:color w:val="222222"/>
          <w:sz w:val="23"/>
          <w:szCs w:val="23"/>
        </w:rPr>
        <w:t xml:space="preserve">e desempenho acadêmico 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será de </w:t>
      </w:r>
      <w:r w:rsidR="000B60ED">
        <w:rPr>
          <w:rFonts w:ascii="Helvetica" w:eastAsia="Times New Roman" w:hAnsi="Helvetica" w:cs="Helvetica"/>
          <w:color w:val="222222"/>
          <w:sz w:val="23"/>
          <w:szCs w:val="23"/>
        </w:rPr>
        <w:t>3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>0% (</w:t>
      </w:r>
      <w:r w:rsidR="000B60ED">
        <w:rPr>
          <w:rFonts w:ascii="Helvetica" w:eastAsia="Times New Roman" w:hAnsi="Helvetica" w:cs="Helvetica"/>
          <w:color w:val="222222"/>
          <w:sz w:val="23"/>
          <w:szCs w:val="23"/>
        </w:rPr>
        <w:t>trinta</w:t>
      </w: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 por ce</w:t>
      </w:r>
      <w:r w:rsidR="000B60ED">
        <w:rPr>
          <w:rFonts w:ascii="Helvetica" w:eastAsia="Times New Roman" w:hAnsi="Helvetica" w:cs="Helvetica"/>
          <w:color w:val="222222"/>
          <w:sz w:val="23"/>
          <w:szCs w:val="23"/>
        </w:rPr>
        <w:t>nto) do valor da nota final;</w:t>
      </w:r>
    </w:p>
    <w:p w:rsidR="000D4C46" w:rsidRDefault="000D4C46" w:rsidP="000D4C46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</w:p>
    <w:p w:rsidR="000D4C46" w:rsidRDefault="000D4C46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b/>
          <w:color w:val="222222"/>
          <w:sz w:val="23"/>
          <w:szCs w:val="23"/>
        </w:rPr>
      </w:pPr>
    </w:p>
    <w:p w:rsidR="00EE12A7" w:rsidRDefault="00981026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b/>
          <w:color w:val="222222"/>
          <w:sz w:val="23"/>
          <w:szCs w:val="23"/>
        </w:rPr>
      </w:pPr>
      <w:r w:rsidRPr="00981026">
        <w:rPr>
          <w:rFonts w:ascii="Helvetica" w:eastAsia="Times New Roman" w:hAnsi="Helvetica" w:cs="Helvetica"/>
          <w:b/>
          <w:color w:val="222222"/>
          <w:sz w:val="23"/>
          <w:szCs w:val="23"/>
        </w:rPr>
        <w:t>6. DOS DOCUMENTOS</w:t>
      </w:r>
    </w:p>
    <w:p w:rsidR="00981026" w:rsidRPr="00EE12A7" w:rsidRDefault="00981026" w:rsidP="00D31CA0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981026">
        <w:rPr>
          <w:rFonts w:ascii="Helvetica" w:eastAsia="Times New Roman" w:hAnsi="Helvetica" w:cs="Helvetica"/>
          <w:color w:val="222222"/>
          <w:sz w:val="23"/>
          <w:szCs w:val="23"/>
        </w:rPr>
        <w:t xml:space="preserve">Para inscrição dos </w:t>
      </w:r>
      <w:r>
        <w:rPr>
          <w:rFonts w:ascii="Helvetica" w:eastAsia="Times New Roman" w:hAnsi="Helvetica" w:cs="Helvetica"/>
          <w:color w:val="222222"/>
          <w:sz w:val="23"/>
          <w:szCs w:val="23"/>
        </w:rPr>
        <w:t>candidatos é necessária a apresentação dos documentos abaixo, na seguinte ordem:</w:t>
      </w:r>
    </w:p>
    <w:p w:rsidR="00EE12A7" w:rsidRPr="00EE12A7" w:rsidRDefault="00EE12A7" w:rsidP="00D31CA0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I - Formulário de inscrição preenchido (</w:t>
      </w: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ANEXO I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);</w:t>
      </w:r>
    </w:p>
    <w:p w:rsidR="00EE12A7" w:rsidRPr="00EE12A7" w:rsidRDefault="00086D34" w:rsidP="00D31CA0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>
        <w:rPr>
          <w:rFonts w:ascii="Helvetica" w:eastAsia="Times New Roman" w:hAnsi="Helvetica" w:cs="Helvetica"/>
          <w:color w:val="222222"/>
          <w:sz w:val="23"/>
          <w:szCs w:val="23"/>
        </w:rPr>
        <w:t>II - Histórico E</w:t>
      </w:r>
      <w:r w:rsidR="00EE12A7"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scolar em curso de licenciatura da </w:t>
      </w:r>
      <w:r w:rsidR="000D4C46">
        <w:rPr>
          <w:rFonts w:ascii="Helvetica" w:eastAsia="Times New Roman" w:hAnsi="Helvetica" w:cs="Helvetica"/>
          <w:color w:val="222222"/>
          <w:sz w:val="23"/>
          <w:szCs w:val="23"/>
        </w:rPr>
        <w:t>UN</w:t>
      </w:r>
      <w:r w:rsidR="00981026">
        <w:rPr>
          <w:rFonts w:ascii="Helvetica" w:eastAsia="Times New Roman" w:hAnsi="Helvetica" w:cs="Helvetica"/>
          <w:color w:val="222222"/>
          <w:sz w:val="23"/>
          <w:szCs w:val="23"/>
        </w:rPr>
        <w:t>IDEAU</w:t>
      </w:r>
      <w:r w:rsidR="00EE12A7" w:rsidRPr="00EE12A7">
        <w:rPr>
          <w:rFonts w:ascii="Helvetica" w:eastAsia="Times New Roman" w:hAnsi="Helvetica" w:cs="Helvetica"/>
          <w:color w:val="222222"/>
          <w:sz w:val="23"/>
          <w:szCs w:val="23"/>
        </w:rPr>
        <w:t>;</w:t>
      </w:r>
    </w:p>
    <w:p w:rsidR="00EE12A7" w:rsidRPr="00EE12A7" w:rsidRDefault="00086D34" w:rsidP="00885ED2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>
        <w:rPr>
          <w:rFonts w:ascii="Helvetica" w:eastAsia="Times New Roman" w:hAnsi="Helvetica" w:cs="Helvetica"/>
          <w:color w:val="222222"/>
          <w:sz w:val="23"/>
          <w:szCs w:val="23"/>
        </w:rPr>
        <w:t>III</w:t>
      </w:r>
      <w:r w:rsidR="00EE12A7"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- cópia impressa da 1ª folha do cadastro na Plataforma </w:t>
      </w:r>
      <w:r w:rsidR="00321F22">
        <w:rPr>
          <w:rFonts w:ascii="Helvetica" w:eastAsia="Times New Roman" w:hAnsi="Helvetica" w:cs="Helvetica"/>
          <w:color w:val="222222"/>
          <w:sz w:val="23"/>
          <w:szCs w:val="23"/>
        </w:rPr>
        <w:t>Capes</w:t>
      </w:r>
      <w:r w:rsidR="00F81661">
        <w:rPr>
          <w:rFonts w:ascii="Helvetica" w:eastAsia="Times New Roman" w:hAnsi="Helvetica" w:cs="Helvetica"/>
          <w:color w:val="222222"/>
          <w:sz w:val="23"/>
          <w:szCs w:val="23"/>
        </w:rPr>
        <w:t xml:space="preserve"> </w:t>
      </w:r>
      <w:proofErr w:type="spellStart"/>
      <w:r w:rsidR="00F81661">
        <w:rPr>
          <w:rFonts w:ascii="Helvetica" w:eastAsia="Times New Roman" w:hAnsi="Helvetica" w:cs="Helvetica"/>
          <w:color w:val="222222"/>
          <w:sz w:val="23"/>
          <w:szCs w:val="23"/>
        </w:rPr>
        <w:t>de</w:t>
      </w:r>
      <w:r w:rsidR="00F81661" w:rsidRPr="00B64D4A">
        <w:rPr>
          <w:rFonts w:ascii="Helvetica" w:eastAsia="Times New Roman" w:hAnsi="Helvetica" w:cs="Helvetica"/>
          <w:color w:val="222222"/>
          <w:sz w:val="23"/>
          <w:szCs w:val="23"/>
        </w:rPr>
        <w:t>Educação</w:t>
      </w:r>
      <w:proofErr w:type="spellEnd"/>
      <w:r w:rsidR="00F81661" w:rsidRPr="00B64D4A">
        <w:rPr>
          <w:rFonts w:ascii="Helvetica" w:eastAsia="Times New Roman" w:hAnsi="Helvetica" w:cs="Helvetica"/>
          <w:color w:val="222222"/>
          <w:sz w:val="23"/>
          <w:szCs w:val="23"/>
        </w:rPr>
        <w:t xml:space="preserve"> Básica</w:t>
      </w:r>
      <w:r w:rsidR="00321F22">
        <w:rPr>
          <w:rFonts w:ascii="Helvetica" w:eastAsia="Times New Roman" w:hAnsi="Helvetica" w:cs="Helvetica"/>
          <w:color w:val="222222"/>
          <w:sz w:val="23"/>
          <w:szCs w:val="23"/>
        </w:rPr>
        <w:t xml:space="preserve"> </w:t>
      </w:r>
      <w:r w:rsidR="00EE12A7" w:rsidRPr="00EE12A7">
        <w:rPr>
          <w:rFonts w:ascii="Helvetica" w:eastAsia="Times New Roman" w:hAnsi="Helvetica" w:cs="Helvetica"/>
          <w:color w:val="222222"/>
          <w:sz w:val="23"/>
          <w:szCs w:val="23"/>
        </w:rPr>
        <w:t>(</w:t>
      </w:r>
      <w:hyperlink r:id="rId7" w:history="1">
        <w:r w:rsidR="00321F22">
          <w:rPr>
            <w:rStyle w:val="Hyperlink"/>
          </w:rPr>
          <w:t>https://eb.capes.gov.br/portal/</w:t>
        </w:r>
      </w:hyperlink>
      <w:r w:rsidR="00EE12A7" w:rsidRPr="00EE12A7">
        <w:rPr>
          <w:rFonts w:ascii="Helvetica" w:eastAsia="Times New Roman" w:hAnsi="Helvetica" w:cs="Helvetica"/>
          <w:color w:val="222222"/>
          <w:sz w:val="23"/>
          <w:szCs w:val="23"/>
        </w:rPr>
        <w:t>);</w:t>
      </w:r>
      <w:r w:rsidR="00885ED2">
        <w:rPr>
          <w:rFonts w:ascii="Helvetica" w:eastAsia="Times New Roman" w:hAnsi="Helvetica" w:cs="Helvetica"/>
          <w:color w:val="222222"/>
          <w:sz w:val="23"/>
          <w:szCs w:val="23"/>
        </w:rPr>
        <w:t xml:space="preserve"> </w:t>
      </w:r>
    </w:p>
    <w:p w:rsidR="00EE12A7" w:rsidRPr="00EE12A7" w:rsidRDefault="00086D34" w:rsidP="00D31CA0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>
        <w:rPr>
          <w:rFonts w:ascii="Helvetica" w:eastAsia="Times New Roman" w:hAnsi="Helvetica" w:cs="Helvetica"/>
          <w:color w:val="222222"/>
          <w:sz w:val="23"/>
          <w:szCs w:val="23"/>
        </w:rPr>
        <w:t>I</w:t>
      </w:r>
      <w:r w:rsidR="00EE12A7"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V - </w:t>
      </w:r>
      <w:proofErr w:type="gramStart"/>
      <w:r w:rsidR="00EE12A7" w:rsidRPr="00EE12A7">
        <w:rPr>
          <w:rFonts w:ascii="Helvetica" w:eastAsia="Times New Roman" w:hAnsi="Helvetica" w:cs="Helvetica"/>
          <w:color w:val="222222"/>
          <w:sz w:val="23"/>
          <w:szCs w:val="23"/>
        </w:rPr>
        <w:t>cópia</w:t>
      </w:r>
      <w:proofErr w:type="gramEnd"/>
      <w:r w:rsidR="00EE12A7"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do RG e CPF.</w:t>
      </w:r>
    </w:p>
    <w:p w:rsidR="00885ED2" w:rsidRDefault="00885ED2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</w:pPr>
    </w:p>
    <w:p w:rsidR="00D31CA0" w:rsidRPr="00EE12A7" w:rsidRDefault="00D31CA0" w:rsidP="00F55A53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6.</w:t>
      </w:r>
      <w:r w:rsidR="00885ED2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1</w:t>
      </w:r>
      <w:r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 xml:space="preserve"> 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O deferimento da inscrição do candidato está condicionado à entrega dos documentos</w:t>
      </w:r>
      <w:r w:rsidR="00885ED2">
        <w:rPr>
          <w:rFonts w:ascii="Helvetica" w:eastAsia="Times New Roman" w:hAnsi="Helvetica" w:cs="Helvetica"/>
          <w:color w:val="222222"/>
          <w:sz w:val="23"/>
          <w:szCs w:val="23"/>
        </w:rPr>
        <w:t xml:space="preserve"> 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descritos no item </w:t>
      </w:r>
      <w:r>
        <w:rPr>
          <w:rFonts w:ascii="Helvetica" w:eastAsia="Times New Roman" w:hAnsi="Helvetica" w:cs="Helvetica"/>
          <w:color w:val="222222"/>
          <w:sz w:val="23"/>
          <w:szCs w:val="23"/>
        </w:rPr>
        <w:t>6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.</w:t>
      </w:r>
    </w:p>
    <w:p w:rsidR="00D31CA0" w:rsidRDefault="00D31CA0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</w:pPr>
    </w:p>
    <w:p w:rsidR="00EE12A7" w:rsidRDefault="00D31CA0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7</w:t>
      </w:r>
      <w:r w:rsidR="00EE12A7"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 xml:space="preserve">. </w:t>
      </w:r>
      <w:r w:rsidR="00126EB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DOS PRAZOS E LOCAL DE INSCRIÇÃO</w:t>
      </w:r>
    </w:p>
    <w:p w:rsidR="00C07496" w:rsidRDefault="00C07496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</w:pPr>
    </w:p>
    <w:p w:rsidR="00126EB7" w:rsidRDefault="00126EB7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bCs/>
          <w:color w:val="222222"/>
          <w:sz w:val="23"/>
          <w:szCs w:val="23"/>
        </w:rPr>
      </w:pPr>
      <w:r w:rsidRPr="00885ED2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Inscrições:</w:t>
      </w:r>
      <w:r w:rsidR="00C07496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 xml:space="preserve"> </w:t>
      </w:r>
      <w:r w:rsidR="000D4C46">
        <w:rPr>
          <w:rFonts w:ascii="Helvetica" w:eastAsia="Times New Roman" w:hAnsi="Helvetica" w:cs="Helvetica"/>
          <w:bCs/>
          <w:color w:val="222222"/>
          <w:sz w:val="23"/>
          <w:szCs w:val="23"/>
        </w:rPr>
        <w:t>15</w:t>
      </w:r>
      <w:r w:rsidRPr="00126EB7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 a </w:t>
      </w:r>
      <w:r w:rsidR="00086D34">
        <w:rPr>
          <w:rFonts w:ascii="Helvetica" w:eastAsia="Times New Roman" w:hAnsi="Helvetica" w:cs="Helvetica"/>
          <w:bCs/>
          <w:color w:val="222222"/>
          <w:sz w:val="23"/>
          <w:szCs w:val="23"/>
        </w:rPr>
        <w:t>26</w:t>
      </w:r>
      <w:r w:rsidRPr="00126EB7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 de ju</w:t>
      </w:r>
      <w:r w:rsidR="000D4C46">
        <w:rPr>
          <w:rFonts w:ascii="Helvetica" w:eastAsia="Times New Roman" w:hAnsi="Helvetica" w:cs="Helvetica"/>
          <w:bCs/>
          <w:color w:val="222222"/>
          <w:sz w:val="23"/>
          <w:szCs w:val="23"/>
        </w:rPr>
        <w:t>nho</w:t>
      </w:r>
      <w:r w:rsidRPr="00126EB7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 de 20</w:t>
      </w:r>
      <w:r w:rsidR="000D4C46">
        <w:rPr>
          <w:rFonts w:ascii="Helvetica" w:eastAsia="Times New Roman" w:hAnsi="Helvetica" w:cs="Helvetica"/>
          <w:bCs/>
          <w:color w:val="222222"/>
          <w:sz w:val="23"/>
          <w:szCs w:val="23"/>
        </w:rPr>
        <w:t>20</w:t>
      </w:r>
      <w:r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, na secretaria da </w:t>
      </w:r>
      <w:r w:rsidR="000D4C46">
        <w:rPr>
          <w:rFonts w:ascii="Helvetica" w:eastAsia="Times New Roman" w:hAnsi="Helvetica" w:cs="Helvetica"/>
          <w:bCs/>
          <w:color w:val="222222"/>
          <w:sz w:val="23"/>
          <w:szCs w:val="23"/>
        </w:rPr>
        <w:t>UN</w:t>
      </w:r>
      <w:r w:rsidR="00647F9A">
        <w:rPr>
          <w:rFonts w:ascii="Helvetica" w:eastAsia="Times New Roman" w:hAnsi="Helvetica" w:cs="Helvetica"/>
          <w:bCs/>
          <w:color w:val="222222"/>
          <w:sz w:val="23"/>
          <w:szCs w:val="23"/>
        </w:rPr>
        <w:t>IDEAU</w:t>
      </w:r>
      <w:r>
        <w:rPr>
          <w:rFonts w:ascii="Helvetica" w:eastAsia="Times New Roman" w:hAnsi="Helvetica" w:cs="Helvetica"/>
          <w:bCs/>
          <w:color w:val="222222"/>
          <w:sz w:val="23"/>
          <w:szCs w:val="23"/>
        </w:rPr>
        <w:t>.</w:t>
      </w:r>
    </w:p>
    <w:p w:rsidR="00126EB7" w:rsidRPr="00C07496" w:rsidRDefault="00086D34" w:rsidP="00086D34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bCs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 xml:space="preserve">Produção Textual e </w:t>
      </w:r>
      <w:r w:rsidR="00126EB7" w:rsidRPr="00C07496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Entrevista:</w:t>
      </w:r>
      <w:r w:rsidR="00126EB7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 </w:t>
      </w:r>
      <w:r>
        <w:rPr>
          <w:rFonts w:ascii="Helvetica" w:eastAsia="Times New Roman" w:hAnsi="Helvetica" w:cs="Helvetica"/>
          <w:bCs/>
          <w:color w:val="222222"/>
          <w:sz w:val="23"/>
          <w:szCs w:val="23"/>
        </w:rPr>
        <w:t>30 de junho à 10 de julho</w:t>
      </w:r>
      <w:r w:rsidR="00915EF3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 (</w:t>
      </w:r>
      <w:r w:rsidR="00915EF3" w:rsidRPr="00C07496">
        <w:rPr>
          <w:rFonts w:ascii="Helvetica" w:eastAsia="Times New Roman" w:hAnsi="Helvetica" w:cs="Helvetica"/>
          <w:bCs/>
          <w:color w:val="222222"/>
          <w:sz w:val="20"/>
          <w:szCs w:val="20"/>
        </w:rPr>
        <w:t>horários a serem divulgados no site</w:t>
      </w:r>
      <w:r w:rsidR="00C07496" w:rsidRPr="00C07496">
        <w:rPr>
          <w:rFonts w:ascii="Helvetica" w:eastAsia="Times New Roman" w:hAnsi="Helvetica" w:cs="Helvetica"/>
          <w:bCs/>
          <w:color w:val="222222"/>
          <w:sz w:val="20"/>
          <w:szCs w:val="20"/>
        </w:rPr>
        <w:t xml:space="preserve"> </w:t>
      </w:r>
      <w:hyperlink r:id="rId8" w:history="1">
        <w:r w:rsidR="00C07496" w:rsidRPr="00C07496">
          <w:rPr>
            <w:rStyle w:val="Hyperlink"/>
            <w:rFonts w:ascii="Helvetica" w:eastAsia="Times New Roman" w:hAnsi="Helvetica" w:cs="Helvetica"/>
            <w:bCs/>
            <w:sz w:val="20"/>
            <w:szCs w:val="20"/>
          </w:rPr>
          <w:t>www.ideau.com.br</w:t>
        </w:r>
      </w:hyperlink>
      <w:r w:rsidR="00C07496" w:rsidRPr="00C07496">
        <w:rPr>
          <w:rFonts w:ascii="Helvetica" w:eastAsia="Times New Roman" w:hAnsi="Helvetica" w:cs="Helvetica"/>
          <w:bCs/>
          <w:color w:val="222222"/>
          <w:sz w:val="20"/>
          <w:szCs w:val="20"/>
        </w:rPr>
        <w:t>)</w:t>
      </w:r>
      <w:r w:rsidR="00915EF3" w:rsidRPr="00C07496">
        <w:rPr>
          <w:rFonts w:ascii="Helvetica" w:eastAsia="Times New Roman" w:hAnsi="Helvetica" w:cs="Helvetica"/>
          <w:bCs/>
          <w:color w:val="222222"/>
          <w:sz w:val="20"/>
          <w:szCs w:val="20"/>
        </w:rPr>
        <w:t>.</w:t>
      </w:r>
    </w:p>
    <w:p w:rsidR="00915EF3" w:rsidRDefault="00915EF3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bCs/>
          <w:color w:val="222222"/>
          <w:sz w:val="23"/>
          <w:szCs w:val="23"/>
        </w:rPr>
      </w:pPr>
      <w:r w:rsidRPr="00C07496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Divulgação dos resultados:</w:t>
      </w:r>
      <w:r w:rsidR="00AD1BEA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 </w:t>
      </w:r>
      <w:r w:rsidR="00086D34">
        <w:rPr>
          <w:rFonts w:ascii="Helvetica" w:eastAsia="Times New Roman" w:hAnsi="Helvetica" w:cs="Helvetica"/>
          <w:bCs/>
          <w:color w:val="222222"/>
          <w:sz w:val="23"/>
          <w:szCs w:val="23"/>
        </w:rPr>
        <w:t>20</w:t>
      </w:r>
      <w:r w:rsidR="00AD1BEA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 de julho de 2020</w:t>
      </w:r>
      <w:r w:rsidR="00C07496">
        <w:rPr>
          <w:rFonts w:ascii="Helvetica" w:eastAsia="Times New Roman" w:hAnsi="Helvetica" w:cs="Helvetica"/>
          <w:bCs/>
          <w:color w:val="222222"/>
          <w:sz w:val="23"/>
          <w:szCs w:val="23"/>
        </w:rPr>
        <w:t>.</w:t>
      </w:r>
      <w:r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 </w:t>
      </w:r>
    </w:p>
    <w:p w:rsidR="00126EB7" w:rsidRPr="00915EF3" w:rsidRDefault="00915EF3" w:rsidP="00086D34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bCs/>
          <w:color w:val="222222"/>
          <w:sz w:val="23"/>
          <w:szCs w:val="23"/>
        </w:rPr>
      </w:pPr>
      <w:r w:rsidRPr="00C07496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Início das atividades:</w:t>
      </w:r>
      <w:r w:rsidR="00086D34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 O início das ati</w:t>
      </w:r>
      <w:r w:rsidR="00086D34" w:rsidRPr="00086D34">
        <w:rPr>
          <w:rFonts w:ascii="Helvetica" w:eastAsia="Times New Roman" w:hAnsi="Helvetica" w:cs="Helvetica"/>
          <w:bCs/>
          <w:color w:val="222222"/>
          <w:sz w:val="23"/>
          <w:szCs w:val="23"/>
        </w:rPr>
        <w:t>vidades com a implementação das bolsas está previsto</w:t>
      </w:r>
      <w:r w:rsidR="00086D34" w:rsidRPr="00086D34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 xml:space="preserve"> </w:t>
      </w:r>
      <w:r w:rsidR="00086D34" w:rsidRPr="00086D34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para </w:t>
      </w:r>
      <w:r w:rsidR="00086D34" w:rsidRPr="00F129B4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03 de agosto</w:t>
      </w:r>
      <w:r w:rsidR="00086D34" w:rsidRPr="00086D34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, entretanto fica condicionado ao retorno das </w:t>
      </w:r>
      <w:r w:rsidR="00086D34">
        <w:rPr>
          <w:rFonts w:ascii="Helvetica" w:eastAsia="Times New Roman" w:hAnsi="Helvetica" w:cs="Helvetica"/>
          <w:bCs/>
          <w:color w:val="222222"/>
          <w:sz w:val="23"/>
          <w:szCs w:val="23"/>
        </w:rPr>
        <w:t>ati</w:t>
      </w:r>
      <w:r w:rsidR="00086D34" w:rsidRPr="00086D34">
        <w:rPr>
          <w:rFonts w:ascii="Helvetica" w:eastAsia="Times New Roman" w:hAnsi="Helvetica" w:cs="Helvetica"/>
          <w:bCs/>
          <w:color w:val="222222"/>
          <w:sz w:val="23"/>
          <w:szCs w:val="23"/>
        </w:rPr>
        <w:t>vidades tanto nas IES quanto nas escolas de</w:t>
      </w:r>
      <w:r w:rsidR="00086D34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 </w:t>
      </w:r>
      <w:r w:rsidR="00086D34" w:rsidRPr="00086D34">
        <w:rPr>
          <w:rFonts w:ascii="Helvetica" w:eastAsia="Times New Roman" w:hAnsi="Helvetica" w:cs="Helvetica"/>
          <w:bCs/>
          <w:color w:val="222222"/>
          <w:sz w:val="23"/>
          <w:szCs w:val="23"/>
        </w:rPr>
        <w:t>educação básica. Novas orientações serão reme</w:t>
      </w:r>
      <w:r w:rsidR="00F129B4">
        <w:rPr>
          <w:rFonts w:ascii="Helvetica" w:eastAsia="Times New Roman" w:hAnsi="Helvetica" w:cs="Helvetica"/>
          <w:bCs/>
          <w:color w:val="222222"/>
          <w:sz w:val="23"/>
          <w:szCs w:val="23"/>
        </w:rPr>
        <w:t>ti</w:t>
      </w:r>
      <w:r w:rsidR="00086D34" w:rsidRPr="00086D34">
        <w:rPr>
          <w:rFonts w:ascii="Helvetica" w:eastAsia="Times New Roman" w:hAnsi="Helvetica" w:cs="Helvetica"/>
          <w:bCs/>
          <w:color w:val="222222"/>
          <w:sz w:val="23"/>
          <w:szCs w:val="23"/>
        </w:rPr>
        <w:t>das posteriormente pela Capes indicando quais são</w:t>
      </w:r>
      <w:r w:rsidR="00086D34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 </w:t>
      </w:r>
      <w:r w:rsidR="00086D34" w:rsidRPr="00086D34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as condições mínimas que deverão ser observadas para o início das </w:t>
      </w:r>
      <w:r w:rsidR="00086D34">
        <w:rPr>
          <w:rFonts w:ascii="Helvetica" w:eastAsia="Times New Roman" w:hAnsi="Helvetica" w:cs="Helvetica"/>
          <w:bCs/>
          <w:color w:val="222222"/>
          <w:sz w:val="23"/>
          <w:szCs w:val="23"/>
        </w:rPr>
        <w:t>ati</w:t>
      </w:r>
      <w:r w:rsidR="00086D34" w:rsidRPr="00086D34">
        <w:rPr>
          <w:rFonts w:ascii="Helvetica" w:eastAsia="Times New Roman" w:hAnsi="Helvetica" w:cs="Helvetica"/>
          <w:bCs/>
          <w:color w:val="222222"/>
          <w:sz w:val="23"/>
          <w:szCs w:val="23"/>
        </w:rPr>
        <w:t>vidades e a implementação das</w:t>
      </w:r>
      <w:r w:rsidR="00086D34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 </w:t>
      </w:r>
      <w:r w:rsidR="00086D34" w:rsidRPr="00086D34">
        <w:rPr>
          <w:rFonts w:ascii="Helvetica" w:eastAsia="Times New Roman" w:hAnsi="Helvetica" w:cs="Helvetica"/>
          <w:bCs/>
          <w:color w:val="222222"/>
          <w:sz w:val="23"/>
          <w:szCs w:val="23"/>
        </w:rPr>
        <w:t>bolsas.</w:t>
      </w:r>
    </w:p>
    <w:p w:rsidR="00EE12A7" w:rsidRPr="00EE12A7" w:rsidRDefault="00EE12A7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color w:val="222222"/>
          <w:sz w:val="23"/>
          <w:szCs w:val="23"/>
        </w:rPr>
      </w:pPr>
    </w:p>
    <w:p w:rsidR="00EE12A7" w:rsidRPr="00EE12A7" w:rsidRDefault="00D31CA0" w:rsidP="00D31CA0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8</w:t>
      </w:r>
      <w:r w:rsidR="00EE12A7"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. DAS BOLSAS</w:t>
      </w:r>
    </w:p>
    <w:p w:rsidR="00EE12A7" w:rsidRPr="00EE12A7" w:rsidRDefault="00D31CA0" w:rsidP="00D31CA0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8</w:t>
      </w:r>
      <w:r w:rsidR="00EE12A7"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.1</w:t>
      </w:r>
      <w:r w:rsidR="00EE12A7"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 A bolsa tem caráter transitório, não gera vínculo empregatício e não pode ser acumulada com qualquer modalidade de bolsa concedida pela </w:t>
      </w:r>
      <w:r w:rsidR="00647F9A" w:rsidRPr="00EE12A7">
        <w:rPr>
          <w:rFonts w:ascii="Helvetica" w:eastAsia="Times New Roman" w:hAnsi="Helvetica" w:cs="Helvetica"/>
          <w:color w:val="222222"/>
          <w:sz w:val="23"/>
          <w:szCs w:val="23"/>
        </w:rPr>
        <w:t>CAPES</w:t>
      </w:r>
      <w:r w:rsidR="00EE12A7"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ou por qualquer agência de fomento pública, nacional ou internacional, ou de outra instituição pública ou privada.</w:t>
      </w:r>
    </w:p>
    <w:p w:rsidR="00EE12A7" w:rsidRPr="00EE12A7" w:rsidRDefault="00D31CA0" w:rsidP="00D31CA0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8</w:t>
      </w:r>
      <w:r w:rsidR="00EE12A7"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.2</w:t>
      </w:r>
      <w:r w:rsidR="00EE12A7"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 O valor da bolsa é de R$ 400,00 (quatrocentos reais) mensais, concedida pela </w:t>
      </w:r>
      <w:r w:rsidR="00647F9A" w:rsidRPr="00EE12A7">
        <w:rPr>
          <w:rFonts w:ascii="Helvetica" w:eastAsia="Times New Roman" w:hAnsi="Helvetica" w:cs="Helvetica"/>
          <w:color w:val="222222"/>
          <w:sz w:val="23"/>
          <w:szCs w:val="23"/>
        </w:rPr>
        <w:t>CAPES</w:t>
      </w:r>
      <w:r w:rsidR="00EE12A7"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diretamente aos beneficiários.</w:t>
      </w:r>
    </w:p>
    <w:p w:rsidR="00EE12A7" w:rsidRPr="00EE12A7" w:rsidRDefault="00D31CA0" w:rsidP="00D31CA0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8</w:t>
      </w:r>
      <w:r w:rsidR="00EE12A7"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.3</w:t>
      </w:r>
      <w:r w:rsidR="00EE12A7"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 O período de atuação poderá ser de 18 meses, desde que o aluno cumpra com as exigências deste edital, bem como, com os requisitos do Edital </w:t>
      </w:r>
      <w:r w:rsidR="00AD1BEA">
        <w:rPr>
          <w:rFonts w:ascii="Helvetica" w:eastAsia="Times New Roman" w:hAnsi="Helvetica" w:cs="Helvetica"/>
          <w:color w:val="222222"/>
          <w:sz w:val="23"/>
          <w:szCs w:val="23"/>
        </w:rPr>
        <w:t>2</w:t>
      </w:r>
      <w:r w:rsidR="00EE12A7" w:rsidRPr="00EE12A7">
        <w:rPr>
          <w:rFonts w:ascii="Helvetica" w:eastAsia="Times New Roman" w:hAnsi="Helvetica" w:cs="Helvetica"/>
          <w:color w:val="222222"/>
          <w:sz w:val="23"/>
          <w:szCs w:val="23"/>
        </w:rPr>
        <w:t>/20</w:t>
      </w:r>
      <w:r w:rsidR="00AD1BEA">
        <w:rPr>
          <w:rFonts w:ascii="Helvetica" w:eastAsia="Times New Roman" w:hAnsi="Helvetica" w:cs="Helvetica"/>
          <w:color w:val="222222"/>
          <w:sz w:val="23"/>
          <w:szCs w:val="23"/>
        </w:rPr>
        <w:t>20</w:t>
      </w:r>
      <w:r w:rsidR="00EE12A7"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da CAPES.</w:t>
      </w:r>
    </w:p>
    <w:p w:rsidR="00EE12A7" w:rsidRPr="00EE12A7" w:rsidRDefault="00EE12A7" w:rsidP="00D31CA0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 </w:t>
      </w:r>
    </w:p>
    <w:p w:rsidR="00EE12A7" w:rsidRPr="00EE12A7" w:rsidRDefault="00EE12A7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9. DOS CRITÉRIOS DE SELEÇÃO E CLASSIFICAÇÃO</w:t>
      </w:r>
    </w:p>
    <w:p w:rsidR="00EE12A7" w:rsidRPr="00EE12A7" w:rsidRDefault="00EE12A7" w:rsidP="00126EB7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9.1 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A seleção dos candidatos será feita com base na </w:t>
      </w:r>
      <w:r w:rsidR="00C07496">
        <w:rPr>
          <w:rFonts w:ascii="Helvetica" w:eastAsia="Times New Roman" w:hAnsi="Helvetica" w:cs="Helvetica"/>
          <w:color w:val="222222"/>
          <w:sz w:val="23"/>
          <w:szCs w:val="23"/>
        </w:rPr>
        <w:t>soma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 simples das notas obtidas na </w:t>
      </w:r>
      <w:r w:rsidR="00126EB7">
        <w:rPr>
          <w:rFonts w:ascii="Helvetica" w:eastAsia="Times New Roman" w:hAnsi="Helvetica" w:cs="Helvetica"/>
          <w:color w:val="222222"/>
          <w:sz w:val="23"/>
          <w:szCs w:val="23"/>
        </w:rPr>
        <w:t>PRODUÇÃO TEXTUAL</w:t>
      </w:r>
      <w:r w:rsidR="00F129B4">
        <w:rPr>
          <w:rFonts w:ascii="Helvetica" w:eastAsia="Times New Roman" w:hAnsi="Helvetica" w:cs="Helvetica"/>
          <w:color w:val="222222"/>
          <w:sz w:val="23"/>
          <w:szCs w:val="23"/>
        </w:rPr>
        <w:t>,</w:t>
      </w:r>
      <w:r w:rsidR="00F81661">
        <w:rPr>
          <w:rFonts w:ascii="Helvetica" w:eastAsia="Times New Roman" w:hAnsi="Helvetica" w:cs="Helvetica"/>
          <w:color w:val="222222"/>
          <w:sz w:val="23"/>
          <w:szCs w:val="23"/>
        </w:rPr>
        <w:t xml:space="preserve"> 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na ENTREVISTA</w:t>
      </w:r>
      <w:r w:rsidR="00F129B4">
        <w:rPr>
          <w:rFonts w:ascii="Helvetica" w:eastAsia="Times New Roman" w:hAnsi="Helvetica" w:cs="Helvetica"/>
          <w:color w:val="222222"/>
          <w:sz w:val="23"/>
          <w:szCs w:val="23"/>
        </w:rPr>
        <w:t xml:space="preserve"> e ANÁLISE DO CURRÍCULO E MÉRITO </w:t>
      </w:r>
      <w:r w:rsidR="00F129B4">
        <w:rPr>
          <w:rFonts w:ascii="Helvetica" w:eastAsia="Times New Roman" w:hAnsi="Helvetica" w:cs="Helvetica"/>
          <w:color w:val="222222"/>
          <w:sz w:val="23"/>
          <w:szCs w:val="23"/>
        </w:rPr>
        <w:lastRenderedPageBreak/>
        <w:t>ACADÊMICO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, a partir da seguinte fórmula: </w:t>
      </w:r>
      <w:r w:rsidR="00885ED2" w:rsidRPr="00885ED2">
        <w:rPr>
          <w:rFonts w:ascii="Helvetica" w:eastAsia="Times New Roman" w:hAnsi="Helvetica" w:cs="Helvetica"/>
          <w:b/>
          <w:color w:val="222222"/>
          <w:sz w:val="23"/>
          <w:szCs w:val="23"/>
        </w:rPr>
        <w:t>P</w:t>
      </w:r>
      <w:r w:rsidR="00126EB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rodução Textual</w:t>
      </w: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 xml:space="preserve"> + Entrevista</w:t>
      </w:r>
      <w:r w:rsidR="00AD1BEA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 xml:space="preserve"> + Currículo</w:t>
      </w:r>
      <w:r w:rsidR="00F129B4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 xml:space="preserve"> e Mérito Acadêmico</w:t>
      </w:r>
      <w:r w:rsidR="00885ED2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 xml:space="preserve"> </w:t>
      </w: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=</w:t>
      </w:r>
      <w:r w:rsidR="00885ED2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 xml:space="preserve"> </w:t>
      </w: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Nota. </w:t>
      </w:r>
    </w:p>
    <w:p w:rsidR="00126EB7" w:rsidRDefault="00EE12A7" w:rsidP="00126EB7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proofErr w:type="gramStart"/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9.</w:t>
      </w:r>
      <w:r w:rsidR="00126EB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2</w:t>
      </w: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 </w:t>
      </w:r>
      <w:r w:rsidR="00126EB7" w:rsidRPr="00126EB7">
        <w:rPr>
          <w:rFonts w:ascii="Helvetica" w:eastAsia="Times New Roman" w:hAnsi="Helvetica" w:cs="Helvetica"/>
          <w:bCs/>
          <w:color w:val="222222"/>
          <w:sz w:val="23"/>
          <w:szCs w:val="23"/>
        </w:rPr>
        <w:t>Os</w:t>
      </w:r>
      <w:proofErr w:type="gramEnd"/>
      <w:r w:rsidR="00126EB7" w:rsidRPr="00126EB7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 horários das</w:t>
      </w:r>
      <w:r w:rsidR="00C07496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 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entrevista</w:t>
      </w:r>
      <w:r w:rsidR="00126EB7">
        <w:rPr>
          <w:rFonts w:ascii="Helvetica" w:eastAsia="Times New Roman" w:hAnsi="Helvetica" w:cs="Helvetica"/>
          <w:color w:val="222222"/>
          <w:sz w:val="23"/>
          <w:szCs w:val="23"/>
        </w:rPr>
        <w:t>s</w:t>
      </w:r>
      <w:r w:rsidR="00C07496">
        <w:rPr>
          <w:rFonts w:ascii="Helvetica" w:eastAsia="Times New Roman" w:hAnsi="Helvetica" w:cs="Helvetica"/>
          <w:color w:val="222222"/>
          <w:sz w:val="23"/>
          <w:szCs w:val="23"/>
        </w:rPr>
        <w:t xml:space="preserve"> </w:t>
      </w:r>
      <w:r w:rsidR="00126EB7">
        <w:rPr>
          <w:rFonts w:ascii="Helvetica" w:eastAsia="Times New Roman" w:hAnsi="Helvetica" w:cs="Helvetica"/>
          <w:color w:val="222222"/>
          <w:sz w:val="23"/>
          <w:szCs w:val="23"/>
        </w:rPr>
        <w:t xml:space="preserve">serão divulgados pelo site da </w:t>
      </w:r>
      <w:r w:rsidR="00AD1BEA">
        <w:rPr>
          <w:rFonts w:ascii="Helvetica" w:eastAsia="Times New Roman" w:hAnsi="Helvetica" w:cs="Helvetica"/>
          <w:color w:val="222222"/>
          <w:sz w:val="23"/>
          <w:szCs w:val="23"/>
        </w:rPr>
        <w:t>UN</w:t>
      </w:r>
      <w:r w:rsidR="00126EB7">
        <w:rPr>
          <w:rFonts w:ascii="Helvetica" w:eastAsia="Times New Roman" w:hAnsi="Helvetica" w:cs="Helvetica"/>
          <w:color w:val="222222"/>
          <w:sz w:val="23"/>
          <w:szCs w:val="23"/>
        </w:rPr>
        <w:t xml:space="preserve">IDEAU. </w:t>
      </w:r>
      <w:r w:rsidR="00647F9A">
        <w:rPr>
          <w:rFonts w:ascii="Helvetica" w:eastAsia="Times New Roman" w:hAnsi="Helvetica" w:cs="Helvetica"/>
          <w:color w:val="222222"/>
          <w:sz w:val="23"/>
          <w:szCs w:val="23"/>
        </w:rPr>
        <w:t xml:space="preserve">A </w:t>
      </w:r>
      <w:r w:rsidR="00647F9A" w:rsidRPr="00EE12A7">
        <w:rPr>
          <w:rFonts w:ascii="Helvetica" w:eastAsia="Times New Roman" w:hAnsi="Helvetica" w:cs="Helvetica"/>
          <w:color w:val="222222"/>
          <w:sz w:val="23"/>
          <w:szCs w:val="23"/>
        </w:rPr>
        <w:t>banca</w:t>
      </w:r>
      <w:r w:rsidR="00C07496">
        <w:rPr>
          <w:rFonts w:ascii="Helvetica" w:eastAsia="Times New Roman" w:hAnsi="Helvetica" w:cs="Helvetica"/>
          <w:color w:val="222222"/>
          <w:sz w:val="23"/>
          <w:szCs w:val="23"/>
        </w:rPr>
        <w:t xml:space="preserve"> </w:t>
      </w:r>
      <w:r w:rsidR="00126EB7">
        <w:rPr>
          <w:rFonts w:ascii="Helvetica" w:eastAsia="Times New Roman" w:hAnsi="Helvetica" w:cs="Helvetica"/>
          <w:color w:val="222222"/>
          <w:sz w:val="23"/>
          <w:szCs w:val="23"/>
        </w:rPr>
        <w:t xml:space="preserve">será 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composta por, no mínimo, três professores da </w:t>
      </w:r>
      <w:r w:rsidR="00AD1BEA">
        <w:rPr>
          <w:rFonts w:ascii="Helvetica" w:eastAsia="Times New Roman" w:hAnsi="Helvetica" w:cs="Helvetica"/>
          <w:color w:val="222222"/>
          <w:sz w:val="23"/>
          <w:szCs w:val="23"/>
        </w:rPr>
        <w:t>UN</w:t>
      </w:r>
      <w:r w:rsidR="00D31CA0">
        <w:rPr>
          <w:rFonts w:ascii="Helvetica" w:eastAsia="Times New Roman" w:hAnsi="Helvetica" w:cs="Helvetica"/>
          <w:color w:val="222222"/>
          <w:sz w:val="23"/>
          <w:szCs w:val="23"/>
        </w:rPr>
        <w:t>IDEAU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 xml:space="preserve">, a serem designados pelo coordenador do subprojeto. </w:t>
      </w:r>
    </w:p>
    <w:p w:rsidR="00EE12A7" w:rsidRPr="00EE12A7" w:rsidRDefault="00EE12A7" w:rsidP="00126EB7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9.</w:t>
      </w:r>
      <w:r w:rsidR="00126EB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3</w:t>
      </w: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 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A classificação dos bolsistas se dará em ordem decrescente, obtida pela maior média aritmética simples até o limite de vagas e ou a nota de corte 5,0 (cinco). Em caso de empate, dentro do limite de vagas, será classificado o candidato que obtiver </w:t>
      </w: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 xml:space="preserve">maior nota na </w:t>
      </w:r>
      <w:r w:rsidR="00126EB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Entrevista</w:t>
      </w: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. Persistindo o empate, será classificado o candidato de </w:t>
      </w: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maior idade.</w:t>
      </w:r>
    </w:p>
    <w:p w:rsidR="00EE12A7" w:rsidRPr="00EE12A7" w:rsidRDefault="00EE12A7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 </w:t>
      </w:r>
    </w:p>
    <w:p w:rsidR="00EE12A7" w:rsidRPr="00EE12A7" w:rsidRDefault="00EE12A7" w:rsidP="00EE12A7">
      <w:pPr>
        <w:shd w:val="clear" w:color="auto" w:fill="FAFAFA"/>
        <w:spacing w:after="0" w:line="259" w:lineRule="atLeast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1</w:t>
      </w:r>
      <w:r w:rsidR="00126EB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0</w:t>
      </w:r>
      <w:r w:rsidRPr="00EE12A7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. DAS DISPOSIÇÕES FINAIS</w:t>
      </w:r>
    </w:p>
    <w:p w:rsidR="009031CC" w:rsidRDefault="00126EB7" w:rsidP="00126EB7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proofErr w:type="gramStart"/>
      <w:r>
        <w:rPr>
          <w:rFonts w:ascii="Helvetica" w:eastAsia="Times New Roman" w:hAnsi="Helvetica" w:cs="Helvetica"/>
          <w:b/>
          <w:color w:val="222222"/>
          <w:sz w:val="23"/>
          <w:szCs w:val="23"/>
        </w:rPr>
        <w:t>10</w:t>
      </w:r>
      <w:r w:rsidR="009031CC" w:rsidRPr="009031CC">
        <w:rPr>
          <w:rFonts w:ascii="Helvetica" w:eastAsia="Times New Roman" w:hAnsi="Helvetica" w:cs="Helvetica"/>
          <w:b/>
          <w:color w:val="222222"/>
          <w:sz w:val="23"/>
          <w:szCs w:val="23"/>
        </w:rPr>
        <w:t>.1</w:t>
      </w:r>
      <w:r w:rsidR="00C07496">
        <w:rPr>
          <w:rFonts w:ascii="Helvetica" w:eastAsia="Times New Roman" w:hAnsi="Helvetica" w:cs="Helvetica"/>
          <w:b/>
          <w:color w:val="222222"/>
          <w:sz w:val="23"/>
          <w:szCs w:val="23"/>
        </w:rPr>
        <w:t xml:space="preserve"> </w:t>
      </w:r>
      <w:r w:rsidR="009031CC" w:rsidRPr="009031CC">
        <w:rPr>
          <w:rFonts w:ascii="Helvetica" w:eastAsia="Times New Roman" w:hAnsi="Helvetica" w:cs="Helvetica"/>
          <w:color w:val="222222"/>
          <w:sz w:val="23"/>
          <w:szCs w:val="23"/>
        </w:rPr>
        <w:t>Não</w:t>
      </w:r>
      <w:proofErr w:type="gramEnd"/>
      <w:r w:rsidR="009031CC" w:rsidRPr="009031CC">
        <w:rPr>
          <w:rFonts w:ascii="Helvetica" w:eastAsia="Times New Roman" w:hAnsi="Helvetica" w:cs="Helvetica"/>
          <w:color w:val="222222"/>
          <w:sz w:val="23"/>
          <w:szCs w:val="23"/>
        </w:rPr>
        <w:t xml:space="preserve"> serão aceitas as inscrições encaminhadas fora do prazo e que estiverem sem assinatura de qualquer um dos envolvidos; </w:t>
      </w:r>
    </w:p>
    <w:p w:rsidR="009031CC" w:rsidRDefault="00126EB7" w:rsidP="00126EB7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>
        <w:rPr>
          <w:rFonts w:ascii="Helvetica" w:eastAsia="Times New Roman" w:hAnsi="Helvetica" w:cs="Helvetica"/>
          <w:b/>
          <w:color w:val="222222"/>
          <w:sz w:val="23"/>
          <w:szCs w:val="23"/>
        </w:rPr>
        <w:t>10</w:t>
      </w:r>
      <w:r w:rsidR="009031CC" w:rsidRPr="009031CC">
        <w:rPr>
          <w:rFonts w:ascii="Helvetica" w:eastAsia="Times New Roman" w:hAnsi="Helvetica" w:cs="Helvetica"/>
          <w:b/>
          <w:color w:val="222222"/>
          <w:sz w:val="23"/>
          <w:szCs w:val="23"/>
        </w:rPr>
        <w:t>.2</w:t>
      </w:r>
      <w:r w:rsidR="009031CC" w:rsidRPr="009031CC">
        <w:rPr>
          <w:rFonts w:ascii="Helvetica" w:eastAsia="Times New Roman" w:hAnsi="Helvetica" w:cs="Helvetica"/>
          <w:color w:val="222222"/>
          <w:sz w:val="23"/>
          <w:szCs w:val="23"/>
        </w:rPr>
        <w:t xml:space="preserve"> O resultado deste processo e a lista de espera têm validade de 12 (doze) meses; </w:t>
      </w:r>
    </w:p>
    <w:p w:rsidR="009031CC" w:rsidRPr="009031CC" w:rsidRDefault="00126EB7" w:rsidP="00126EB7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</w:rPr>
      </w:pPr>
      <w:r>
        <w:rPr>
          <w:rFonts w:ascii="Helvetica" w:eastAsia="Times New Roman" w:hAnsi="Helvetica" w:cs="Helvetica"/>
          <w:b/>
          <w:color w:val="222222"/>
          <w:sz w:val="23"/>
          <w:szCs w:val="23"/>
        </w:rPr>
        <w:t>10</w:t>
      </w:r>
      <w:r w:rsidR="009031CC" w:rsidRPr="009031CC">
        <w:rPr>
          <w:rFonts w:ascii="Helvetica" w:eastAsia="Times New Roman" w:hAnsi="Helvetica" w:cs="Helvetica"/>
          <w:b/>
          <w:color w:val="222222"/>
          <w:sz w:val="23"/>
          <w:szCs w:val="23"/>
        </w:rPr>
        <w:t>.3</w:t>
      </w:r>
      <w:r w:rsidR="009031CC" w:rsidRPr="009031CC">
        <w:rPr>
          <w:rFonts w:ascii="Helvetica" w:eastAsia="Times New Roman" w:hAnsi="Helvetica" w:cs="Helvetica"/>
          <w:color w:val="222222"/>
          <w:sz w:val="23"/>
          <w:szCs w:val="23"/>
        </w:rPr>
        <w:t xml:space="preserve"> Casos omissos serão julgados e deliberados pela C</w:t>
      </w:r>
      <w:r>
        <w:rPr>
          <w:rFonts w:ascii="Helvetica" w:eastAsia="Times New Roman" w:hAnsi="Helvetica" w:cs="Helvetica"/>
          <w:color w:val="222222"/>
          <w:sz w:val="23"/>
          <w:szCs w:val="23"/>
        </w:rPr>
        <w:t>PA</w:t>
      </w:r>
      <w:r w:rsidR="009031CC" w:rsidRPr="009031CC">
        <w:rPr>
          <w:rFonts w:ascii="Helvetica" w:eastAsia="Times New Roman" w:hAnsi="Helvetica" w:cs="Helvetica"/>
          <w:color w:val="222222"/>
          <w:sz w:val="23"/>
          <w:szCs w:val="23"/>
        </w:rPr>
        <w:t>-</w:t>
      </w:r>
      <w:r w:rsidR="00AD1BEA">
        <w:rPr>
          <w:rFonts w:ascii="Helvetica" w:eastAsia="Times New Roman" w:hAnsi="Helvetica" w:cs="Helvetica"/>
          <w:color w:val="222222"/>
          <w:sz w:val="23"/>
          <w:szCs w:val="23"/>
        </w:rPr>
        <w:t>UN</w:t>
      </w:r>
      <w:r>
        <w:rPr>
          <w:rFonts w:ascii="Helvetica" w:eastAsia="Times New Roman" w:hAnsi="Helvetica" w:cs="Helvetica"/>
          <w:color w:val="222222"/>
          <w:sz w:val="23"/>
          <w:szCs w:val="23"/>
        </w:rPr>
        <w:t>IDEAU</w:t>
      </w:r>
      <w:r w:rsidR="009031CC" w:rsidRPr="009031CC">
        <w:rPr>
          <w:rFonts w:ascii="Helvetica" w:eastAsia="Times New Roman" w:hAnsi="Helvetica" w:cs="Helvetica"/>
          <w:color w:val="222222"/>
          <w:sz w:val="23"/>
          <w:szCs w:val="23"/>
        </w:rPr>
        <w:t>.</w:t>
      </w:r>
    </w:p>
    <w:p w:rsidR="009031CC" w:rsidRDefault="009031CC" w:rsidP="00126EB7">
      <w:pPr>
        <w:shd w:val="clear" w:color="auto" w:fill="FAFAFA"/>
        <w:spacing w:after="0" w:line="259" w:lineRule="atLeast"/>
        <w:jc w:val="both"/>
      </w:pPr>
    </w:p>
    <w:p w:rsidR="00EE12A7" w:rsidRPr="00EE12A7" w:rsidRDefault="00EE12A7" w:rsidP="00EE12A7">
      <w:pPr>
        <w:shd w:val="clear" w:color="auto" w:fill="FAFAFA"/>
        <w:spacing w:after="0" w:line="225" w:lineRule="atLeast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EE12A7">
        <w:rPr>
          <w:rFonts w:ascii="Helvetica" w:eastAsia="Times New Roman" w:hAnsi="Helvetica" w:cs="Helvetica"/>
          <w:color w:val="222222"/>
          <w:sz w:val="23"/>
          <w:szCs w:val="23"/>
        </w:rPr>
        <w:t> </w:t>
      </w:r>
    </w:p>
    <w:p w:rsidR="00EE12A7" w:rsidRPr="00EE12A7" w:rsidRDefault="00126EB7" w:rsidP="00126EB7">
      <w:pPr>
        <w:shd w:val="clear" w:color="auto" w:fill="FAFAFA"/>
        <w:spacing w:after="150" w:line="240" w:lineRule="auto"/>
        <w:jc w:val="center"/>
        <w:rPr>
          <w:rFonts w:ascii="Helvetica" w:eastAsia="Times New Roman" w:hAnsi="Helvetica" w:cs="Helvetica"/>
          <w:color w:val="222222"/>
          <w:sz w:val="23"/>
          <w:szCs w:val="23"/>
        </w:rPr>
      </w:pPr>
      <w:bookmarkStart w:id="0" w:name="_GoBack"/>
      <w:r w:rsidRPr="00126EB7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Getúlio Vargas/RS, </w:t>
      </w:r>
      <w:r w:rsidR="00AD1BEA">
        <w:rPr>
          <w:rFonts w:ascii="Helvetica" w:eastAsia="Times New Roman" w:hAnsi="Helvetica" w:cs="Helvetica"/>
          <w:bCs/>
          <w:color w:val="222222"/>
          <w:sz w:val="23"/>
          <w:szCs w:val="23"/>
        </w:rPr>
        <w:t>10</w:t>
      </w:r>
      <w:r w:rsidRPr="00126EB7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 de ju</w:t>
      </w:r>
      <w:r w:rsidR="00AD1BEA">
        <w:rPr>
          <w:rFonts w:ascii="Helvetica" w:eastAsia="Times New Roman" w:hAnsi="Helvetica" w:cs="Helvetica"/>
          <w:bCs/>
          <w:color w:val="222222"/>
          <w:sz w:val="23"/>
          <w:szCs w:val="23"/>
        </w:rPr>
        <w:t>nho</w:t>
      </w:r>
      <w:r w:rsidRPr="00126EB7">
        <w:rPr>
          <w:rFonts w:ascii="Helvetica" w:eastAsia="Times New Roman" w:hAnsi="Helvetica" w:cs="Helvetica"/>
          <w:bCs/>
          <w:color w:val="222222"/>
          <w:sz w:val="23"/>
          <w:szCs w:val="23"/>
        </w:rPr>
        <w:t xml:space="preserve"> de 20</w:t>
      </w:r>
      <w:r w:rsidR="00AD1BEA">
        <w:rPr>
          <w:rFonts w:ascii="Helvetica" w:eastAsia="Times New Roman" w:hAnsi="Helvetica" w:cs="Helvetica"/>
          <w:bCs/>
          <w:color w:val="222222"/>
          <w:sz w:val="23"/>
          <w:szCs w:val="23"/>
        </w:rPr>
        <w:t>20</w:t>
      </w:r>
    </w:p>
    <w:p w:rsidR="0074478E" w:rsidRDefault="0074478E"/>
    <w:p w:rsidR="00126EB7" w:rsidRDefault="00126EB7"/>
    <w:p w:rsidR="009A4C3B" w:rsidRDefault="009A4C3B" w:rsidP="009A4C3B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bCs/>
          <w:sz w:val="23"/>
          <w:szCs w:val="23"/>
        </w:rPr>
      </w:pPr>
      <w:r>
        <w:rPr>
          <w:rFonts w:ascii="Helvetica" w:eastAsia="Times New Roman" w:hAnsi="Helvetica" w:cs="Helvetica"/>
          <w:bCs/>
          <w:sz w:val="23"/>
          <w:szCs w:val="23"/>
        </w:rPr>
        <w:t>Flávio Carlos Barro                                                             Dânia Barro</w:t>
      </w:r>
    </w:p>
    <w:p w:rsidR="009A4C3B" w:rsidRDefault="009A4C3B" w:rsidP="009A4C3B">
      <w:pPr>
        <w:shd w:val="clear" w:color="auto" w:fill="FAFAFA"/>
        <w:spacing w:after="150" w:line="240" w:lineRule="auto"/>
        <w:rPr>
          <w:rFonts w:ascii="Helvetica" w:eastAsia="Times New Roman" w:hAnsi="Helvetica" w:cs="Helvetica"/>
          <w:bCs/>
          <w:sz w:val="23"/>
          <w:szCs w:val="23"/>
        </w:rPr>
      </w:pPr>
      <w:r>
        <w:rPr>
          <w:rFonts w:ascii="Helvetica" w:eastAsia="Times New Roman" w:hAnsi="Helvetica" w:cs="Helvetica"/>
          <w:bCs/>
          <w:sz w:val="23"/>
          <w:szCs w:val="23"/>
        </w:rPr>
        <w:t xml:space="preserve">          Reitor                                                                 Pró-reitora Pedagógica</w:t>
      </w:r>
    </w:p>
    <w:bookmarkEnd w:id="0"/>
    <w:p w:rsidR="00EB7D30" w:rsidRDefault="00EB7D30" w:rsidP="009A4C3B"/>
    <w:sectPr w:rsidR="00EB7D30" w:rsidSect="00EB7D30">
      <w:footerReference w:type="default" r:id="rId9"/>
      <w:pgSz w:w="11906" w:h="16838"/>
      <w:pgMar w:top="1417" w:right="849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D23" w:rsidRDefault="00F23D23" w:rsidP="001B4CA9">
      <w:pPr>
        <w:spacing w:after="0" w:line="240" w:lineRule="auto"/>
      </w:pPr>
      <w:r>
        <w:separator/>
      </w:r>
    </w:p>
  </w:endnote>
  <w:endnote w:type="continuationSeparator" w:id="0">
    <w:p w:rsidR="00F23D23" w:rsidRDefault="00F23D23" w:rsidP="001B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9595384"/>
      <w:docPartObj>
        <w:docPartGallery w:val="Page Numbers (Bottom of Page)"/>
        <w:docPartUnique/>
      </w:docPartObj>
    </w:sdtPr>
    <w:sdtEndPr/>
    <w:sdtContent>
      <w:p w:rsidR="001B4CA9" w:rsidRDefault="001C4D99">
        <w:pPr>
          <w:pStyle w:val="Rodap"/>
          <w:jc w:val="right"/>
        </w:pPr>
        <w:r>
          <w:fldChar w:fldCharType="begin"/>
        </w:r>
        <w:r w:rsidR="001B4CA9">
          <w:instrText>PAGE   \* MERGEFORMAT</w:instrText>
        </w:r>
        <w:r>
          <w:fldChar w:fldCharType="separate"/>
        </w:r>
        <w:r w:rsidR="00CA195B">
          <w:rPr>
            <w:noProof/>
          </w:rPr>
          <w:t>4</w:t>
        </w:r>
        <w:r>
          <w:fldChar w:fldCharType="end"/>
        </w:r>
      </w:p>
    </w:sdtContent>
  </w:sdt>
  <w:p w:rsidR="001B4CA9" w:rsidRDefault="001B4C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D23" w:rsidRDefault="00F23D23" w:rsidP="001B4CA9">
      <w:pPr>
        <w:spacing w:after="0" w:line="240" w:lineRule="auto"/>
      </w:pPr>
      <w:r>
        <w:separator/>
      </w:r>
    </w:p>
  </w:footnote>
  <w:footnote w:type="continuationSeparator" w:id="0">
    <w:p w:rsidR="00F23D23" w:rsidRDefault="00F23D23" w:rsidP="001B4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E38"/>
    <w:multiLevelType w:val="hybridMultilevel"/>
    <w:tmpl w:val="D89C9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080"/>
    <w:multiLevelType w:val="hybridMultilevel"/>
    <w:tmpl w:val="0F64D5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25"/>
    <w:rsid w:val="00026825"/>
    <w:rsid w:val="000836C1"/>
    <w:rsid w:val="00086D34"/>
    <w:rsid w:val="000B60ED"/>
    <w:rsid w:val="000D4C46"/>
    <w:rsid w:val="00126EB7"/>
    <w:rsid w:val="001B4CA9"/>
    <w:rsid w:val="001C4D99"/>
    <w:rsid w:val="00321F22"/>
    <w:rsid w:val="003638F5"/>
    <w:rsid w:val="003B348F"/>
    <w:rsid w:val="005642F4"/>
    <w:rsid w:val="005B5C9A"/>
    <w:rsid w:val="00647F9A"/>
    <w:rsid w:val="0074478E"/>
    <w:rsid w:val="00812E16"/>
    <w:rsid w:val="00885ED2"/>
    <w:rsid w:val="008B16EC"/>
    <w:rsid w:val="009031CC"/>
    <w:rsid w:val="00915337"/>
    <w:rsid w:val="00915EF3"/>
    <w:rsid w:val="00981026"/>
    <w:rsid w:val="009A4C3B"/>
    <w:rsid w:val="00A61884"/>
    <w:rsid w:val="00AD1BEA"/>
    <w:rsid w:val="00B21696"/>
    <w:rsid w:val="00B9607F"/>
    <w:rsid w:val="00C07496"/>
    <w:rsid w:val="00CA195B"/>
    <w:rsid w:val="00D31CA0"/>
    <w:rsid w:val="00D45A1C"/>
    <w:rsid w:val="00EB48B4"/>
    <w:rsid w:val="00EB7D30"/>
    <w:rsid w:val="00EE12A7"/>
    <w:rsid w:val="00F10C01"/>
    <w:rsid w:val="00F129B4"/>
    <w:rsid w:val="00F23D23"/>
    <w:rsid w:val="00F55A53"/>
    <w:rsid w:val="00F81661"/>
    <w:rsid w:val="00FF0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5DBF0-4155-477D-8386-FBBB52C0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D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esText">
    <w:name w:val="ReferncesText"/>
    <w:link w:val="ReferncesTextChar"/>
    <w:qFormat/>
    <w:rsid w:val="005B5C9A"/>
    <w:pPr>
      <w:spacing w:after="0" w:line="240" w:lineRule="auto"/>
      <w:ind w:left="720" w:hanging="720"/>
      <w:jc w:val="both"/>
    </w:pPr>
    <w:rPr>
      <w:szCs w:val="24"/>
    </w:rPr>
  </w:style>
  <w:style w:type="character" w:customStyle="1" w:styleId="ReferncesTextChar">
    <w:name w:val="ReferncesText Char"/>
    <w:link w:val="ReferncesText"/>
    <w:rsid w:val="005B5C9A"/>
    <w:rPr>
      <w:szCs w:val="24"/>
    </w:rPr>
  </w:style>
  <w:style w:type="paragraph" w:customStyle="1" w:styleId="ArticleTitleHeading">
    <w:name w:val="ArticleTitleHeading"/>
    <w:basedOn w:val="Normal"/>
    <w:link w:val="ArticleTitleHeadingChar"/>
    <w:qFormat/>
    <w:rsid w:val="005B5C9A"/>
    <w:pPr>
      <w:jc w:val="center"/>
    </w:pPr>
    <w:rPr>
      <w:b/>
      <w:sz w:val="36"/>
      <w:szCs w:val="36"/>
    </w:rPr>
  </w:style>
  <w:style w:type="character" w:customStyle="1" w:styleId="ArticleTitleHeadingChar">
    <w:name w:val="ArticleTitleHeading Char"/>
    <w:link w:val="ArticleTitleHeading"/>
    <w:rsid w:val="005B5C9A"/>
    <w:rPr>
      <w:b/>
      <w:sz w:val="36"/>
      <w:szCs w:val="36"/>
    </w:rPr>
  </w:style>
  <w:style w:type="paragraph" w:customStyle="1" w:styleId="AffiliationHeading">
    <w:name w:val="AffiliationHeading"/>
    <w:basedOn w:val="Normal"/>
    <w:qFormat/>
    <w:rsid w:val="005B5C9A"/>
    <w:pPr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bstractStyle">
    <w:name w:val="AbstractStyle"/>
    <w:basedOn w:val="Normal"/>
    <w:link w:val="AbstractStyleChar"/>
    <w:qFormat/>
    <w:rsid w:val="005B5C9A"/>
    <w:rPr>
      <w:i/>
      <w:sz w:val="16"/>
      <w:szCs w:val="20"/>
    </w:rPr>
  </w:style>
  <w:style w:type="character" w:customStyle="1" w:styleId="AbstractStyleChar">
    <w:name w:val="AbstractStyle Char"/>
    <w:link w:val="AbstractStyle"/>
    <w:rsid w:val="005B5C9A"/>
    <w:rPr>
      <w:i/>
      <w:sz w:val="16"/>
      <w:szCs w:val="20"/>
    </w:rPr>
  </w:style>
  <w:style w:type="paragraph" w:customStyle="1" w:styleId="KeywordsText">
    <w:name w:val="KeywordsText"/>
    <w:basedOn w:val="Normal"/>
    <w:link w:val="KeywordsTextChar"/>
    <w:qFormat/>
    <w:rsid w:val="005B5C9A"/>
    <w:pPr>
      <w:jc w:val="center"/>
    </w:pPr>
    <w:rPr>
      <w:i/>
      <w:sz w:val="16"/>
      <w:szCs w:val="20"/>
    </w:rPr>
  </w:style>
  <w:style w:type="character" w:customStyle="1" w:styleId="KeywordsTextChar">
    <w:name w:val="KeywordsText Char"/>
    <w:link w:val="KeywordsText"/>
    <w:rsid w:val="005B5C9A"/>
    <w:rPr>
      <w:i/>
      <w:sz w:val="16"/>
      <w:szCs w:val="20"/>
    </w:rPr>
  </w:style>
  <w:style w:type="paragraph" w:customStyle="1" w:styleId="SectionHeadings">
    <w:name w:val="SectionHeadings"/>
    <w:basedOn w:val="Normal"/>
    <w:link w:val="SectionHeadingsChar"/>
    <w:qFormat/>
    <w:rsid w:val="005B5C9A"/>
    <w:pPr>
      <w:spacing w:before="200"/>
    </w:pPr>
    <w:rPr>
      <w:b/>
      <w:sz w:val="24"/>
      <w:szCs w:val="20"/>
    </w:rPr>
  </w:style>
  <w:style w:type="character" w:customStyle="1" w:styleId="SectionHeadingsChar">
    <w:name w:val="SectionHeadings Char"/>
    <w:link w:val="SectionHeadings"/>
    <w:rsid w:val="005B5C9A"/>
    <w:rPr>
      <w:b/>
      <w:sz w:val="24"/>
      <w:szCs w:val="20"/>
    </w:rPr>
  </w:style>
  <w:style w:type="paragraph" w:customStyle="1" w:styleId="SectionSubheading1">
    <w:name w:val="SectionSubheading1"/>
    <w:basedOn w:val="Normal"/>
    <w:link w:val="SectionSubheading1Char"/>
    <w:qFormat/>
    <w:rsid w:val="005B5C9A"/>
    <w:pPr>
      <w:spacing w:before="200"/>
    </w:pPr>
    <w:rPr>
      <w:b/>
      <w:i/>
      <w:sz w:val="20"/>
      <w:szCs w:val="20"/>
    </w:rPr>
  </w:style>
  <w:style w:type="character" w:customStyle="1" w:styleId="SectionSubheading1Char">
    <w:name w:val="SectionSubheading1 Char"/>
    <w:link w:val="SectionSubheading1"/>
    <w:rsid w:val="005B5C9A"/>
    <w:rPr>
      <w:b/>
      <w:i/>
      <w:sz w:val="20"/>
      <w:szCs w:val="20"/>
    </w:rPr>
  </w:style>
  <w:style w:type="paragraph" w:customStyle="1" w:styleId="AcknowledgementHeader">
    <w:name w:val="AcknowledgementHeader"/>
    <w:basedOn w:val="Normal"/>
    <w:link w:val="AcknowledgementHeaderChar"/>
    <w:qFormat/>
    <w:rsid w:val="005B5C9A"/>
    <w:pPr>
      <w:spacing w:before="200"/>
    </w:pPr>
    <w:rPr>
      <w:b/>
      <w:sz w:val="24"/>
      <w:szCs w:val="24"/>
    </w:rPr>
  </w:style>
  <w:style w:type="character" w:customStyle="1" w:styleId="AcknowledgementHeaderChar">
    <w:name w:val="AcknowledgementHeader Char"/>
    <w:link w:val="AcknowledgementHeader"/>
    <w:rsid w:val="005B5C9A"/>
    <w:rPr>
      <w:b/>
      <w:sz w:val="24"/>
      <w:szCs w:val="24"/>
    </w:rPr>
  </w:style>
  <w:style w:type="paragraph" w:customStyle="1" w:styleId="ReferencesHeading">
    <w:name w:val="ReferencesHeading"/>
    <w:basedOn w:val="Normal"/>
    <w:link w:val="ReferencesHeadingChar"/>
    <w:qFormat/>
    <w:rsid w:val="005B5C9A"/>
    <w:pPr>
      <w:spacing w:before="200"/>
      <w:jc w:val="center"/>
    </w:pPr>
    <w:rPr>
      <w:b/>
      <w:sz w:val="24"/>
      <w:szCs w:val="24"/>
    </w:rPr>
  </w:style>
  <w:style w:type="character" w:customStyle="1" w:styleId="ReferencesHeadingChar">
    <w:name w:val="ReferencesHeading Char"/>
    <w:link w:val="ReferencesHeading"/>
    <w:rsid w:val="005B5C9A"/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EE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E12A7"/>
    <w:rPr>
      <w:color w:val="0000FF"/>
      <w:u w:val="single"/>
    </w:rPr>
  </w:style>
  <w:style w:type="character" w:customStyle="1" w:styleId="documentdescription">
    <w:name w:val="documentdescription"/>
    <w:basedOn w:val="Fontepargpadro"/>
    <w:rsid w:val="00EE12A7"/>
  </w:style>
  <w:style w:type="character" w:styleId="Forte">
    <w:name w:val="Strong"/>
    <w:basedOn w:val="Fontepargpadro"/>
    <w:uiPriority w:val="22"/>
    <w:qFormat/>
    <w:rsid w:val="00EE12A7"/>
    <w:rPr>
      <w:b/>
      <w:bCs/>
    </w:rPr>
  </w:style>
  <w:style w:type="character" w:styleId="nfase">
    <w:name w:val="Emphasis"/>
    <w:basedOn w:val="Fontepargpadro"/>
    <w:uiPriority w:val="20"/>
    <w:qFormat/>
    <w:rsid w:val="00EE12A7"/>
    <w:rPr>
      <w:i/>
      <w:iCs/>
    </w:rPr>
  </w:style>
  <w:style w:type="table" w:styleId="Tabelacomgrade">
    <w:name w:val="Table Grid"/>
    <w:basedOn w:val="Tabelanormal"/>
    <w:uiPriority w:val="59"/>
    <w:rsid w:val="0098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810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4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4CA9"/>
  </w:style>
  <w:style w:type="paragraph" w:styleId="Rodap">
    <w:name w:val="footer"/>
    <w:basedOn w:val="Normal"/>
    <w:link w:val="RodapChar"/>
    <w:uiPriority w:val="99"/>
    <w:unhideWhenUsed/>
    <w:rsid w:val="001B4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4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u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b.capes.gov.br/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1440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IDEAU</dc:creator>
  <cp:lastModifiedBy>IDEAU</cp:lastModifiedBy>
  <cp:revision>6</cp:revision>
  <dcterms:created xsi:type="dcterms:W3CDTF">2020-06-05T00:25:00Z</dcterms:created>
  <dcterms:modified xsi:type="dcterms:W3CDTF">2020-06-10T20:10:00Z</dcterms:modified>
</cp:coreProperties>
</file>